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B2" w:rsidRDefault="00BB6FEF" w:rsidP="002129B2">
      <w:pPr>
        <w:pStyle w:val="Standard"/>
        <w:spacing w:after="0" w:line="240" w:lineRule="auto"/>
        <w:jc w:val="center"/>
        <w:rPr>
          <w:rFonts w:asciiTheme="minorHAnsi" w:hAnsiTheme="minorHAnsi"/>
          <w:b/>
          <w:sz w:val="24"/>
          <w:szCs w:val="24"/>
          <w:u w:val="single"/>
        </w:rPr>
      </w:pPr>
      <w:r>
        <w:rPr>
          <w:rFonts w:asciiTheme="minorHAnsi" w:hAnsiTheme="minorHAnsi"/>
          <w:b/>
          <w:noProof/>
          <w:sz w:val="24"/>
          <w:szCs w:val="24"/>
          <w:u w:val="single"/>
        </w:rPr>
        <w:drawing>
          <wp:anchor distT="0" distB="0" distL="114300" distR="114300" simplePos="0" relativeHeight="251658240" behindDoc="1" locked="0" layoutInCell="1" allowOverlap="1" wp14:anchorId="340691A1" wp14:editId="7B0D9CAF">
            <wp:simplePos x="0" y="0"/>
            <wp:positionH relativeFrom="column">
              <wp:posOffset>262255</wp:posOffset>
            </wp:positionH>
            <wp:positionV relativeFrom="paragraph">
              <wp:posOffset>106680</wp:posOffset>
            </wp:positionV>
            <wp:extent cx="579120" cy="597535"/>
            <wp:effectExtent l="0" t="0" r="0" b="0"/>
            <wp:wrapTight wrapText="bothSides">
              <wp:wrapPolygon edited="0">
                <wp:start x="0" y="0"/>
                <wp:lineTo x="0" y="20659"/>
                <wp:lineTo x="20605" y="20659"/>
                <wp:lineTo x="206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597535"/>
                    </a:xfrm>
                    <a:prstGeom prst="rect">
                      <a:avLst/>
                    </a:prstGeom>
                    <a:noFill/>
                  </pic:spPr>
                </pic:pic>
              </a:graphicData>
            </a:graphic>
            <wp14:sizeRelH relativeFrom="margin">
              <wp14:pctWidth>0</wp14:pctWidth>
            </wp14:sizeRelH>
            <wp14:sizeRelV relativeFrom="margin">
              <wp14:pctHeight>0</wp14:pctHeight>
            </wp14:sizeRelV>
          </wp:anchor>
        </w:drawing>
      </w:r>
      <w:r w:rsidR="002129B2">
        <w:rPr>
          <w:rFonts w:asciiTheme="minorHAnsi" w:hAnsiTheme="minorHAnsi"/>
          <w:b/>
          <w:sz w:val="24"/>
          <w:szCs w:val="24"/>
          <w:u w:val="single"/>
        </w:rPr>
        <w:t>Usage des tablettes numériques</w:t>
      </w:r>
    </w:p>
    <w:p w:rsidR="002129B2" w:rsidRDefault="002129B2" w:rsidP="00505FBC">
      <w:pPr>
        <w:pStyle w:val="Standard"/>
        <w:spacing w:after="0" w:line="240" w:lineRule="auto"/>
        <w:jc w:val="center"/>
        <w:rPr>
          <w:rFonts w:asciiTheme="minorHAnsi" w:hAnsiTheme="minorHAnsi"/>
          <w:b/>
          <w:sz w:val="24"/>
          <w:szCs w:val="24"/>
          <w:u w:val="single"/>
        </w:rPr>
      </w:pPr>
    </w:p>
    <w:p w:rsidR="00B91C42" w:rsidRPr="00505FBC" w:rsidRDefault="00DC737E" w:rsidP="00505FBC">
      <w:pPr>
        <w:pStyle w:val="Standard"/>
        <w:spacing w:after="0" w:line="240" w:lineRule="auto"/>
        <w:jc w:val="center"/>
        <w:rPr>
          <w:rFonts w:asciiTheme="minorHAnsi" w:hAnsiTheme="minorHAnsi"/>
          <w:b/>
          <w:sz w:val="24"/>
          <w:szCs w:val="24"/>
          <w:u w:val="single"/>
        </w:rPr>
      </w:pPr>
      <w:r w:rsidRPr="00505FBC">
        <w:rPr>
          <w:rFonts w:asciiTheme="minorHAnsi" w:hAnsiTheme="minorHAnsi"/>
          <w:b/>
          <w:sz w:val="24"/>
          <w:szCs w:val="24"/>
          <w:u w:val="single"/>
        </w:rPr>
        <w:t>Scénario</w:t>
      </w:r>
      <w:r w:rsidR="00505FBC">
        <w:rPr>
          <w:rFonts w:asciiTheme="minorHAnsi" w:hAnsiTheme="minorHAnsi"/>
          <w:b/>
          <w:sz w:val="24"/>
          <w:szCs w:val="24"/>
          <w:u w:val="single"/>
        </w:rPr>
        <w:t xml:space="preserve"> </w:t>
      </w:r>
      <w:r w:rsidR="00B516A1">
        <w:rPr>
          <w:rFonts w:asciiTheme="minorHAnsi" w:hAnsiTheme="minorHAnsi"/>
          <w:b/>
          <w:sz w:val="24"/>
          <w:szCs w:val="24"/>
          <w:u w:val="single"/>
        </w:rPr>
        <w:t>en collège</w:t>
      </w:r>
    </w:p>
    <w:p w:rsidR="00DC737E" w:rsidRPr="006C2E14" w:rsidRDefault="00DC737E">
      <w:pPr>
        <w:rPr>
          <w:lang w:val="fr-FR"/>
        </w:rPr>
      </w:pPr>
    </w:p>
    <w:p w:rsidR="002928BD" w:rsidRPr="00505FBC" w:rsidRDefault="00B516A1" w:rsidP="00B516A1">
      <w:pPr>
        <w:pStyle w:val="NormalWeb"/>
        <w:spacing w:before="0" w:beforeAutospacing="0" w:after="0" w:afterAutospacing="0"/>
        <w:rPr>
          <w:rFonts w:ascii="Calibri" w:eastAsiaTheme="minorEastAsia" w:hAnsi="Calibri" w:cs="Calibri"/>
          <w:bCs/>
          <w:iCs/>
          <w:lang w:eastAsia="ja-JP"/>
        </w:rPr>
      </w:pPr>
      <w:r w:rsidRPr="00DA4DBF">
        <w:rPr>
          <w:rFonts w:ascii="Comic Sans MS" w:hAnsi="Comic Sans MS"/>
          <w:b/>
          <w:bCs/>
          <w:u w:val="single"/>
        </w:rPr>
        <w:t>Introduction</w:t>
      </w:r>
      <w:bookmarkStart w:id="0" w:name="_GoBack"/>
      <w:bookmarkEnd w:id="0"/>
      <w:r w:rsidRPr="00DA4DBF">
        <w:rPr>
          <w:rFonts w:ascii="Comic Sans MS" w:hAnsi="Comic Sans MS"/>
        </w:rPr>
        <w:br/>
      </w:r>
      <w:r w:rsidR="002928BD" w:rsidRPr="00505FBC">
        <w:rPr>
          <w:rFonts w:ascii="Calibri" w:eastAsiaTheme="minorEastAsia" w:hAnsi="Calibri" w:cs="Calibri"/>
          <w:bCs/>
          <w:iCs/>
          <w:lang w:eastAsia="ja-JP"/>
        </w:rPr>
        <w:t>L’usage de la tablette se fait au sein de la classe avec la totalité des élèves. Les élèves disposent d’une tablette pour deux.</w:t>
      </w:r>
    </w:p>
    <w:p w:rsidR="00E5391E" w:rsidRPr="00B516A1" w:rsidRDefault="00E83CE2" w:rsidP="00B516A1">
      <w:pPr>
        <w:pStyle w:val="NormalWeb"/>
        <w:spacing w:before="0" w:beforeAutospacing="0" w:after="0" w:afterAutospacing="0"/>
        <w:rPr>
          <w:rFonts w:ascii="Calibri" w:eastAsiaTheme="minorEastAsia" w:hAnsi="Calibri" w:cs="Calibri"/>
          <w:bCs/>
          <w:iCs/>
          <w:lang w:eastAsia="ja-JP"/>
        </w:rPr>
      </w:pPr>
      <w:r w:rsidRPr="00B516A1">
        <w:rPr>
          <w:rFonts w:ascii="Calibri" w:eastAsiaTheme="minorEastAsia" w:hAnsi="Calibri" w:cs="Calibri"/>
          <w:bCs/>
          <w:iCs/>
          <w:lang w:eastAsia="ja-JP"/>
        </w:rPr>
        <w:t xml:space="preserve">Ce scénario se place dans le cadre d’une démarche d’investigation. </w:t>
      </w:r>
      <w:r w:rsidR="00B36DC0" w:rsidRPr="00B516A1">
        <w:rPr>
          <w:rFonts w:ascii="Calibri" w:eastAsiaTheme="minorEastAsia" w:hAnsi="Calibri" w:cs="Calibri"/>
          <w:bCs/>
          <w:iCs/>
          <w:lang w:eastAsia="ja-JP"/>
        </w:rPr>
        <w:t>L’obje</w:t>
      </w:r>
      <w:r w:rsidRPr="00B516A1">
        <w:rPr>
          <w:rFonts w:ascii="Calibri" w:eastAsiaTheme="minorEastAsia" w:hAnsi="Calibri" w:cs="Calibri"/>
          <w:bCs/>
          <w:iCs/>
          <w:lang w:eastAsia="ja-JP"/>
        </w:rPr>
        <w:t>c</w:t>
      </w:r>
      <w:r w:rsidR="00B36DC0" w:rsidRPr="00B516A1">
        <w:rPr>
          <w:rFonts w:ascii="Calibri" w:eastAsiaTheme="minorEastAsia" w:hAnsi="Calibri" w:cs="Calibri"/>
          <w:bCs/>
          <w:iCs/>
          <w:lang w:eastAsia="ja-JP"/>
        </w:rPr>
        <w:t>t</w:t>
      </w:r>
      <w:r w:rsidRPr="00B516A1">
        <w:rPr>
          <w:rFonts w:ascii="Calibri" w:eastAsiaTheme="minorEastAsia" w:hAnsi="Calibri" w:cs="Calibri"/>
          <w:bCs/>
          <w:iCs/>
          <w:lang w:eastAsia="ja-JP"/>
        </w:rPr>
        <w:t>if</w:t>
      </w:r>
      <w:r w:rsidR="00B516A1">
        <w:rPr>
          <w:rFonts w:ascii="Calibri" w:eastAsiaTheme="minorEastAsia" w:hAnsi="Calibri" w:cs="Calibri"/>
          <w:bCs/>
          <w:iCs/>
          <w:lang w:eastAsia="ja-JP"/>
        </w:rPr>
        <w:t xml:space="preserve"> </w:t>
      </w:r>
      <w:r w:rsidR="000F71C0" w:rsidRPr="00B516A1">
        <w:rPr>
          <w:rFonts w:ascii="Calibri" w:eastAsiaTheme="minorEastAsia" w:hAnsi="Calibri" w:cs="Calibri"/>
          <w:bCs/>
          <w:iCs/>
          <w:lang w:eastAsia="ja-JP"/>
        </w:rPr>
        <w:t xml:space="preserve">est </w:t>
      </w:r>
      <w:r w:rsidRPr="00B516A1">
        <w:rPr>
          <w:rFonts w:ascii="Calibri" w:eastAsiaTheme="minorEastAsia" w:hAnsi="Calibri" w:cs="Calibri"/>
          <w:bCs/>
          <w:iCs/>
          <w:lang w:eastAsia="ja-JP"/>
        </w:rPr>
        <w:t>d’amener les</w:t>
      </w:r>
      <w:r w:rsidR="00B36DC0" w:rsidRPr="00B516A1">
        <w:rPr>
          <w:rFonts w:ascii="Calibri" w:eastAsiaTheme="minorEastAsia" w:hAnsi="Calibri" w:cs="Calibri"/>
          <w:bCs/>
          <w:iCs/>
          <w:lang w:eastAsia="ja-JP"/>
        </w:rPr>
        <w:t xml:space="preserve"> élèves </w:t>
      </w:r>
      <w:r w:rsidRPr="00B516A1">
        <w:rPr>
          <w:rFonts w:ascii="Calibri" w:eastAsiaTheme="minorEastAsia" w:hAnsi="Calibri" w:cs="Calibri"/>
          <w:bCs/>
          <w:iCs/>
          <w:lang w:eastAsia="ja-JP"/>
        </w:rPr>
        <w:t>à se poser la question</w:t>
      </w:r>
      <w:r w:rsidR="00F44C91" w:rsidRPr="00B516A1">
        <w:rPr>
          <w:rFonts w:ascii="Calibri" w:eastAsiaTheme="minorEastAsia" w:hAnsi="Calibri" w:cs="Calibri"/>
          <w:bCs/>
          <w:iCs/>
          <w:lang w:eastAsia="ja-JP"/>
        </w:rPr>
        <w:t xml:space="preserve"> «  à quelle température l’eau liquide se solidifie-t-elle ? »</w:t>
      </w:r>
      <w:r w:rsidRPr="00B516A1">
        <w:rPr>
          <w:rFonts w:ascii="Calibri" w:eastAsiaTheme="minorEastAsia" w:hAnsi="Calibri" w:cs="Calibri"/>
          <w:bCs/>
          <w:iCs/>
          <w:lang w:eastAsia="ja-JP"/>
        </w:rPr>
        <w:t xml:space="preserve"> et d’y répondre expérimentalement.</w:t>
      </w:r>
    </w:p>
    <w:p w:rsidR="00D865DD" w:rsidRDefault="00FD3D06" w:rsidP="00B516A1">
      <w:pPr>
        <w:pStyle w:val="NormalWeb"/>
        <w:spacing w:before="0" w:beforeAutospacing="0" w:after="0" w:afterAutospacing="0"/>
        <w:rPr>
          <w:rFonts w:ascii="Calibri" w:eastAsiaTheme="minorEastAsia" w:hAnsi="Calibri" w:cs="Calibri"/>
          <w:bCs/>
          <w:iCs/>
          <w:lang w:eastAsia="ja-JP"/>
        </w:rPr>
      </w:pPr>
      <w:r>
        <w:rPr>
          <w:rFonts w:ascii="Calibri" w:eastAsiaTheme="minorEastAsia" w:hAnsi="Calibri" w:cs="Calibri"/>
          <w:bCs/>
          <w:iCs/>
          <w:lang w:eastAsia="ja-JP"/>
        </w:rPr>
        <w:t>Ce scénario se propose de montrer que l’on peut aussi travailler parfois avec une seule tablette lorsque l’on ne peut en disposer tout le temps pour les élèves.</w:t>
      </w:r>
    </w:p>
    <w:p w:rsidR="00E5391E" w:rsidRPr="000B1491" w:rsidRDefault="00E5391E" w:rsidP="00E5391E">
      <w:pPr>
        <w:pStyle w:val="NormalWeb"/>
        <w:spacing w:before="0" w:beforeAutospacing="0" w:after="0" w:afterAutospacing="0"/>
        <w:jc w:val="both"/>
        <w:rPr>
          <w:rFonts w:ascii="Calibri" w:eastAsiaTheme="minorEastAsia" w:hAnsi="Calibri" w:cs="Calibri"/>
          <w:bCs/>
          <w:iCs/>
          <w:lang w:eastAsia="ja-JP"/>
        </w:rPr>
      </w:pPr>
    </w:p>
    <w:p w:rsidR="00B5247C" w:rsidRPr="00505FBC" w:rsidRDefault="00B5247C">
      <w:pPr>
        <w:rPr>
          <w:rFonts w:eastAsia="Andale Sans UI"/>
          <w:lang w:val="fr-FR"/>
        </w:rPr>
      </w:pPr>
      <w:r w:rsidRPr="00505FBC">
        <w:rPr>
          <w:rFonts w:eastAsia="Andale Sans UI"/>
          <w:b/>
          <w:u w:val="single"/>
          <w:lang w:val="fr-FR"/>
        </w:rPr>
        <w:t>Niveau :</w:t>
      </w:r>
      <w:r w:rsidR="00B516A1">
        <w:rPr>
          <w:rFonts w:eastAsia="Andale Sans UI"/>
          <w:b/>
          <w:u w:val="single"/>
          <w:lang w:val="fr-FR"/>
        </w:rPr>
        <w:t xml:space="preserve"> </w:t>
      </w:r>
      <w:r w:rsidRPr="00B516A1">
        <w:rPr>
          <w:rFonts w:ascii="Calibri" w:hAnsi="Calibri" w:cs="Calibri"/>
          <w:b/>
          <w:bCs/>
          <w:i/>
          <w:iCs/>
          <w:lang w:val="fr-FR" w:eastAsia="ja-JP"/>
        </w:rPr>
        <w:t>C</w:t>
      </w:r>
      <w:r w:rsidR="00B516A1" w:rsidRPr="00B516A1">
        <w:rPr>
          <w:rFonts w:ascii="Calibri" w:hAnsi="Calibri" w:cs="Calibri"/>
          <w:b/>
          <w:bCs/>
          <w:i/>
          <w:iCs/>
          <w:lang w:val="fr-FR" w:eastAsia="ja-JP"/>
        </w:rPr>
        <w:t>lasse de</w:t>
      </w:r>
      <w:r w:rsidRPr="00B516A1">
        <w:rPr>
          <w:rFonts w:ascii="Calibri" w:hAnsi="Calibri" w:cs="Calibri"/>
          <w:b/>
          <w:bCs/>
          <w:i/>
          <w:iCs/>
          <w:lang w:val="fr-FR" w:eastAsia="ja-JP"/>
        </w:rPr>
        <w:t xml:space="preserve"> 5ème</w:t>
      </w:r>
    </w:p>
    <w:p w:rsidR="005620B5" w:rsidRPr="006C2E14" w:rsidRDefault="005620B5">
      <w:pPr>
        <w:rPr>
          <w:lang w:val="fr-FR"/>
        </w:rPr>
      </w:pPr>
    </w:p>
    <w:p w:rsidR="005620B5" w:rsidRPr="00505FBC" w:rsidRDefault="005620B5" w:rsidP="00505FBC">
      <w:pPr>
        <w:pStyle w:val="Standard"/>
        <w:spacing w:after="0" w:line="240" w:lineRule="auto"/>
        <w:rPr>
          <w:rFonts w:asciiTheme="minorHAnsi" w:hAnsiTheme="minorHAnsi"/>
          <w:b/>
          <w:sz w:val="24"/>
          <w:szCs w:val="24"/>
          <w:u w:val="single"/>
        </w:rPr>
      </w:pPr>
      <w:r w:rsidRPr="00505FBC">
        <w:rPr>
          <w:rFonts w:asciiTheme="minorHAnsi" w:hAnsiTheme="minorHAnsi"/>
          <w:b/>
          <w:sz w:val="24"/>
          <w:szCs w:val="24"/>
          <w:u w:val="single"/>
        </w:rPr>
        <w:t>Objectif</w:t>
      </w:r>
      <w:r w:rsidR="006C2E14" w:rsidRPr="00505FBC">
        <w:rPr>
          <w:rFonts w:asciiTheme="minorHAnsi" w:hAnsiTheme="minorHAnsi"/>
          <w:b/>
          <w:sz w:val="24"/>
          <w:szCs w:val="24"/>
          <w:u w:val="single"/>
        </w:rPr>
        <w:t>s</w:t>
      </w:r>
      <w:r w:rsidRPr="00505FBC">
        <w:rPr>
          <w:rFonts w:asciiTheme="minorHAnsi" w:hAnsiTheme="minorHAnsi"/>
          <w:b/>
          <w:sz w:val="24"/>
          <w:szCs w:val="24"/>
          <w:u w:val="single"/>
        </w:rPr>
        <w:t xml:space="preserve"> :</w:t>
      </w:r>
    </w:p>
    <w:p w:rsidR="000F71C0" w:rsidRPr="00B516A1" w:rsidRDefault="00E83CE2" w:rsidP="00557145">
      <w:pPr>
        <w:pStyle w:val="Standard"/>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 xml:space="preserve">La tablette </w:t>
      </w:r>
      <w:r w:rsidR="000F71C0" w:rsidRPr="00B516A1">
        <w:rPr>
          <w:rFonts w:eastAsiaTheme="minorEastAsia" w:cs="Calibri"/>
          <w:bCs/>
          <w:iCs/>
          <w:sz w:val="24"/>
          <w:szCs w:val="24"/>
          <w:lang w:eastAsia="ja-JP"/>
        </w:rPr>
        <w:t xml:space="preserve">est </w:t>
      </w:r>
      <w:r w:rsidRPr="00B516A1">
        <w:rPr>
          <w:rFonts w:eastAsiaTheme="minorEastAsia" w:cs="Calibri"/>
          <w:bCs/>
          <w:iCs/>
          <w:sz w:val="24"/>
          <w:szCs w:val="24"/>
          <w:lang w:eastAsia="ja-JP"/>
        </w:rPr>
        <w:t xml:space="preserve">utilisée pour permettre aux élèves de </w:t>
      </w:r>
      <w:r w:rsidR="000F71C0" w:rsidRPr="00B516A1">
        <w:rPr>
          <w:rFonts w:eastAsiaTheme="minorEastAsia" w:cs="Calibri"/>
          <w:bCs/>
          <w:iCs/>
          <w:sz w:val="24"/>
          <w:szCs w:val="24"/>
          <w:lang w:eastAsia="ja-JP"/>
        </w:rPr>
        <w:t xml:space="preserve">garder une trace de leurs travaux lors de leur recherche personnelle </w:t>
      </w:r>
      <w:r w:rsidRPr="00B516A1">
        <w:rPr>
          <w:rFonts w:eastAsiaTheme="minorEastAsia" w:cs="Calibri"/>
          <w:bCs/>
          <w:iCs/>
          <w:sz w:val="24"/>
          <w:szCs w:val="24"/>
          <w:lang w:eastAsia="ja-JP"/>
        </w:rPr>
        <w:t>en intégrant</w:t>
      </w:r>
      <w:r w:rsidR="001250D8" w:rsidRPr="00B516A1">
        <w:rPr>
          <w:rFonts w:eastAsiaTheme="minorEastAsia" w:cs="Calibri"/>
          <w:bCs/>
          <w:iCs/>
          <w:sz w:val="24"/>
          <w:szCs w:val="24"/>
          <w:lang w:eastAsia="ja-JP"/>
        </w:rPr>
        <w:t> :</w:t>
      </w:r>
    </w:p>
    <w:p w:rsidR="000F71C0" w:rsidRPr="00B516A1" w:rsidRDefault="000F71C0" w:rsidP="00557145">
      <w:pPr>
        <w:pStyle w:val="Standard"/>
        <w:numPr>
          <w:ilvl w:val="0"/>
          <w:numId w:val="11"/>
        </w:numPr>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la</w:t>
      </w:r>
      <w:r w:rsidR="00E83CE2" w:rsidRPr="00B516A1">
        <w:rPr>
          <w:rFonts w:eastAsiaTheme="minorEastAsia" w:cs="Calibri"/>
          <w:bCs/>
          <w:iCs/>
          <w:sz w:val="24"/>
          <w:szCs w:val="24"/>
          <w:lang w:eastAsia="ja-JP"/>
        </w:rPr>
        <w:t xml:space="preserve"> photo</w:t>
      </w:r>
      <w:r w:rsidRPr="00B516A1">
        <w:rPr>
          <w:rFonts w:eastAsiaTheme="minorEastAsia" w:cs="Calibri"/>
          <w:bCs/>
          <w:iCs/>
          <w:sz w:val="24"/>
          <w:szCs w:val="24"/>
          <w:lang w:eastAsia="ja-JP"/>
        </w:rPr>
        <w:t xml:space="preserve"> de leur montage</w:t>
      </w:r>
      <w:r w:rsidR="00E83CE2" w:rsidRPr="00B516A1">
        <w:rPr>
          <w:rFonts w:eastAsiaTheme="minorEastAsia" w:cs="Calibri"/>
          <w:bCs/>
          <w:iCs/>
          <w:sz w:val="24"/>
          <w:szCs w:val="24"/>
          <w:lang w:eastAsia="ja-JP"/>
        </w:rPr>
        <w:t xml:space="preserve">, </w:t>
      </w:r>
    </w:p>
    <w:p w:rsidR="000F71C0" w:rsidRPr="00B516A1" w:rsidRDefault="000F71C0" w:rsidP="00557145">
      <w:pPr>
        <w:pStyle w:val="Standard"/>
        <w:numPr>
          <w:ilvl w:val="0"/>
          <w:numId w:val="11"/>
        </w:numPr>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leur propre</w:t>
      </w:r>
      <w:r w:rsidR="00E83CE2" w:rsidRPr="00B516A1">
        <w:rPr>
          <w:rFonts w:eastAsiaTheme="minorEastAsia" w:cs="Calibri"/>
          <w:bCs/>
          <w:iCs/>
          <w:sz w:val="24"/>
          <w:szCs w:val="24"/>
          <w:lang w:eastAsia="ja-JP"/>
        </w:rPr>
        <w:t xml:space="preserve"> graphique </w:t>
      </w:r>
    </w:p>
    <w:p w:rsidR="00E83CE2" w:rsidRPr="00B516A1" w:rsidRDefault="001250D8" w:rsidP="00557145">
      <w:pPr>
        <w:pStyle w:val="Standard"/>
        <w:numPr>
          <w:ilvl w:val="0"/>
          <w:numId w:val="11"/>
        </w:numPr>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leurs explications</w:t>
      </w:r>
    </w:p>
    <w:p w:rsidR="000F71C0" w:rsidRPr="00B516A1" w:rsidRDefault="00E83CE2" w:rsidP="00557145">
      <w:pPr>
        <w:pStyle w:val="Standard"/>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 xml:space="preserve">Il est intéressant que la tablette puisse être connectée à l’ENT (sans fil) ce qui permet une mutualisation : </w:t>
      </w:r>
    </w:p>
    <w:p w:rsidR="000F71C0" w:rsidRPr="00B516A1" w:rsidRDefault="00E83CE2" w:rsidP="00505FBC">
      <w:pPr>
        <w:pStyle w:val="Standard"/>
        <w:numPr>
          <w:ilvl w:val="0"/>
          <w:numId w:val="12"/>
        </w:numPr>
        <w:spacing w:after="0" w:line="240" w:lineRule="auto"/>
        <w:rPr>
          <w:rFonts w:eastAsiaTheme="minorEastAsia" w:cs="Calibri"/>
          <w:bCs/>
          <w:iCs/>
          <w:sz w:val="24"/>
          <w:szCs w:val="24"/>
          <w:lang w:eastAsia="ja-JP"/>
        </w:rPr>
      </w:pPr>
      <w:r w:rsidRPr="00B516A1">
        <w:rPr>
          <w:rFonts w:eastAsiaTheme="minorEastAsia" w:cs="Calibri"/>
          <w:bCs/>
          <w:iCs/>
          <w:sz w:val="24"/>
          <w:szCs w:val="24"/>
          <w:lang w:eastAsia="ja-JP"/>
        </w:rPr>
        <w:t xml:space="preserve">des questions envisagées </w:t>
      </w:r>
    </w:p>
    <w:p w:rsidR="000F71C0" w:rsidRPr="00B516A1" w:rsidRDefault="00E83CE2" w:rsidP="00505FBC">
      <w:pPr>
        <w:pStyle w:val="Standard"/>
        <w:numPr>
          <w:ilvl w:val="0"/>
          <w:numId w:val="12"/>
        </w:numPr>
        <w:spacing w:after="0" w:line="240" w:lineRule="auto"/>
        <w:rPr>
          <w:rFonts w:eastAsiaTheme="minorEastAsia" w:cs="Calibri"/>
          <w:bCs/>
          <w:iCs/>
          <w:sz w:val="24"/>
          <w:szCs w:val="24"/>
          <w:lang w:eastAsia="ja-JP"/>
        </w:rPr>
      </w:pPr>
      <w:r w:rsidRPr="00B516A1">
        <w:rPr>
          <w:rFonts w:eastAsiaTheme="minorEastAsia" w:cs="Calibri"/>
          <w:bCs/>
          <w:iCs/>
          <w:sz w:val="24"/>
          <w:szCs w:val="24"/>
          <w:lang w:eastAsia="ja-JP"/>
        </w:rPr>
        <w:t>les protocoles expérimentaux</w:t>
      </w:r>
    </w:p>
    <w:p w:rsidR="00E83CE2" w:rsidRPr="00B516A1" w:rsidRDefault="00E83CE2" w:rsidP="00505FBC">
      <w:pPr>
        <w:pStyle w:val="Standard"/>
        <w:numPr>
          <w:ilvl w:val="0"/>
          <w:numId w:val="12"/>
        </w:numPr>
        <w:spacing w:after="0" w:line="240" w:lineRule="auto"/>
        <w:rPr>
          <w:rFonts w:eastAsiaTheme="minorEastAsia" w:cs="Calibri"/>
          <w:bCs/>
          <w:iCs/>
          <w:sz w:val="24"/>
          <w:szCs w:val="24"/>
          <w:lang w:eastAsia="ja-JP"/>
        </w:rPr>
      </w:pPr>
      <w:r w:rsidRPr="00B516A1">
        <w:rPr>
          <w:rFonts w:eastAsiaTheme="minorEastAsia" w:cs="Calibri"/>
          <w:bCs/>
          <w:iCs/>
          <w:sz w:val="24"/>
          <w:szCs w:val="24"/>
          <w:lang w:eastAsia="ja-JP"/>
        </w:rPr>
        <w:t>le schéma des montages.</w:t>
      </w:r>
    </w:p>
    <w:p w:rsidR="00B516A1" w:rsidRPr="00B516A1" w:rsidRDefault="00B516A1" w:rsidP="00B516A1">
      <w:pPr>
        <w:pStyle w:val="Standard"/>
        <w:spacing w:after="0" w:line="240" w:lineRule="auto"/>
        <w:jc w:val="both"/>
        <w:rPr>
          <w:rFonts w:eastAsiaTheme="minorEastAsia" w:cs="Calibri"/>
          <w:bCs/>
          <w:iCs/>
          <w:sz w:val="24"/>
          <w:szCs w:val="24"/>
          <w:lang w:eastAsia="ja-JP"/>
        </w:rPr>
      </w:pPr>
      <w:r w:rsidRPr="00B516A1">
        <w:rPr>
          <w:rFonts w:eastAsiaTheme="minorEastAsia" w:cs="Calibri"/>
          <w:bCs/>
          <w:iCs/>
          <w:sz w:val="24"/>
          <w:szCs w:val="24"/>
          <w:lang w:eastAsia="ja-JP"/>
        </w:rPr>
        <w:t>En l’absence de réseau et/ou de Wifi, les applications doivent être installées sur chaque appareil individuellement  ce qui peut être chronophage.</w:t>
      </w:r>
    </w:p>
    <w:p w:rsidR="00B5247C" w:rsidRPr="00B516A1" w:rsidRDefault="00B5247C">
      <w:pPr>
        <w:rPr>
          <w:rFonts w:ascii="Calibri" w:hAnsi="Calibri" w:cs="Calibri"/>
          <w:bCs/>
          <w:iCs/>
          <w:lang w:val="fr-FR" w:eastAsia="ja-JP"/>
        </w:rPr>
      </w:pPr>
    </w:p>
    <w:p w:rsidR="00A15911" w:rsidRPr="00A15911" w:rsidRDefault="00505FBC" w:rsidP="00505FBC">
      <w:pPr>
        <w:pStyle w:val="Standard"/>
        <w:numPr>
          <w:ilvl w:val="0"/>
          <w:numId w:val="2"/>
        </w:numPr>
        <w:spacing w:after="0" w:line="240" w:lineRule="auto"/>
        <w:ind w:left="720"/>
        <w:rPr>
          <w:rFonts w:asciiTheme="minorHAnsi" w:hAnsiTheme="minorHAnsi"/>
          <w:b/>
          <w:sz w:val="24"/>
          <w:szCs w:val="24"/>
          <w:u w:val="single"/>
        </w:rPr>
      </w:pPr>
      <w:r w:rsidRPr="00A15911">
        <w:rPr>
          <w:rFonts w:asciiTheme="minorHAnsi" w:hAnsiTheme="minorHAnsi"/>
          <w:b/>
          <w:sz w:val="24"/>
          <w:szCs w:val="24"/>
          <w:u w:val="single"/>
        </w:rPr>
        <w:t xml:space="preserve">Compétences travaillées : </w:t>
      </w:r>
      <w:r w:rsidR="00A15911">
        <w:rPr>
          <w:rFonts w:asciiTheme="minorHAnsi" w:hAnsiTheme="minorHAnsi"/>
          <w:b/>
          <w:sz w:val="24"/>
          <w:szCs w:val="24"/>
          <w:u w:val="single"/>
        </w:rPr>
        <w:t>d</w:t>
      </w:r>
      <w:r w:rsidR="00E83CE2" w:rsidRPr="00A15911">
        <w:rPr>
          <w:rFonts w:asciiTheme="minorHAnsi" w:hAnsiTheme="minorHAnsi"/>
          <w:b/>
          <w:sz w:val="24"/>
          <w:szCs w:val="24"/>
          <w:u w:val="single"/>
        </w:rPr>
        <w:t>évelopper les compétences du B2i</w:t>
      </w:r>
      <w:r w:rsidR="00A15911">
        <w:rPr>
          <w:rFonts w:asciiTheme="minorHAnsi" w:hAnsiTheme="minorHAnsi"/>
          <w:b/>
          <w:sz w:val="24"/>
          <w:szCs w:val="24"/>
          <w:u w:val="single"/>
        </w:rPr>
        <w:t> </w:t>
      </w:r>
      <w:r w:rsidR="00E83CE2" w:rsidRPr="00A15911">
        <w:rPr>
          <w:rFonts w:asciiTheme="minorHAnsi" w:hAnsiTheme="minorHAnsi"/>
          <w:b/>
          <w:sz w:val="24"/>
          <w:szCs w:val="24"/>
          <w:u w:val="single"/>
        </w:rPr>
        <w:t>: C3.3 et C3.5</w:t>
      </w:r>
      <w:r w:rsidR="00A15911">
        <w:rPr>
          <w:rFonts w:asciiTheme="minorHAnsi" w:hAnsiTheme="minorHAnsi"/>
          <w:b/>
          <w:sz w:val="24"/>
          <w:szCs w:val="24"/>
          <w:u w:val="single"/>
        </w:rPr>
        <w:t> </w:t>
      </w:r>
      <w:r w:rsidR="00E83CE2" w:rsidRPr="00A15911">
        <w:rPr>
          <w:rFonts w:asciiTheme="minorHAnsi" w:hAnsiTheme="minorHAnsi"/>
          <w:b/>
          <w:sz w:val="24"/>
          <w:szCs w:val="24"/>
          <w:u w:val="single"/>
        </w:rPr>
        <w:t xml:space="preserve">: </w:t>
      </w:r>
    </w:p>
    <w:p w:rsidR="00A15911" w:rsidRPr="00B516A1" w:rsidRDefault="00A15911" w:rsidP="00A15911">
      <w:pPr>
        <w:widowControl w:val="0"/>
        <w:autoSpaceDE w:val="0"/>
        <w:autoSpaceDN w:val="0"/>
        <w:adjustRightInd w:val="0"/>
        <w:rPr>
          <w:rFonts w:ascii="Calibri" w:hAnsi="Calibri" w:cs="Calibri"/>
          <w:bCs/>
          <w:iCs/>
          <w:lang w:val="fr-FR" w:eastAsia="ja-JP"/>
        </w:rPr>
      </w:pPr>
      <w:r w:rsidRPr="00B516A1">
        <w:rPr>
          <w:rFonts w:ascii="Calibri" w:hAnsi="Calibri" w:cs="Calibri"/>
          <w:bCs/>
          <w:iCs/>
          <w:lang w:val="fr-FR" w:eastAsia="ja-JP"/>
        </w:rPr>
        <w:t>Du domaine 3 : Créer, produire, traiter, exploiter des données (Collège)</w:t>
      </w:r>
    </w:p>
    <w:p w:rsidR="00A15911" w:rsidRPr="00B516A1" w:rsidRDefault="00A15911" w:rsidP="00A15911">
      <w:pPr>
        <w:ind w:left="360"/>
        <w:rPr>
          <w:rFonts w:ascii="Calibri" w:hAnsi="Calibri" w:cs="Calibri"/>
          <w:bCs/>
          <w:iCs/>
          <w:lang w:val="fr-FR" w:eastAsia="ja-JP"/>
        </w:rPr>
      </w:pPr>
      <w:proofErr w:type="spellStart"/>
      <w:r w:rsidRPr="00B516A1">
        <w:rPr>
          <w:rFonts w:ascii="Calibri" w:hAnsi="Calibri" w:cs="Calibri"/>
          <w:bCs/>
          <w:iCs/>
          <w:lang w:val="fr-FR" w:eastAsia="ja-JP"/>
        </w:rPr>
        <w:t>Savoir faire</w:t>
      </w:r>
      <w:proofErr w:type="spellEnd"/>
      <w:r w:rsidRPr="00B516A1">
        <w:rPr>
          <w:rFonts w:ascii="Calibri" w:hAnsi="Calibri" w:cs="Calibri"/>
          <w:bCs/>
          <w:iCs/>
          <w:lang w:val="fr-FR" w:eastAsia="ja-JP"/>
        </w:rPr>
        <w:t xml:space="preserve"> un graphique à partir des données et savoir insérer le graphique dans un traitement de texte.</w:t>
      </w:r>
    </w:p>
    <w:p w:rsidR="00A15911" w:rsidRPr="00B516A1" w:rsidRDefault="00A15911" w:rsidP="00A15911">
      <w:pPr>
        <w:pStyle w:val="Paragraphedeliste"/>
        <w:widowControl w:val="0"/>
        <w:numPr>
          <w:ilvl w:val="0"/>
          <w:numId w:val="2"/>
        </w:numPr>
        <w:autoSpaceDE w:val="0"/>
        <w:autoSpaceDN w:val="0"/>
        <w:adjustRightInd w:val="0"/>
        <w:ind w:left="709"/>
        <w:rPr>
          <w:rFonts w:ascii="Calibri" w:hAnsi="Calibri" w:cs="Calibri"/>
          <w:bCs/>
          <w:iCs/>
          <w:lang w:val="fr-FR" w:eastAsia="ja-JP"/>
        </w:rPr>
      </w:pPr>
      <w:r w:rsidRPr="00A15911">
        <w:rPr>
          <w:rFonts w:eastAsia="Andale Sans UI"/>
          <w:lang w:val="fr-FR"/>
        </w:rPr>
        <w:t xml:space="preserve"> </w:t>
      </w:r>
      <w:r w:rsidRPr="00B516A1">
        <w:rPr>
          <w:rFonts w:ascii="Calibri" w:hAnsi="Calibri" w:cs="Calibri"/>
          <w:bCs/>
          <w:iCs/>
          <w:lang w:val="fr-FR" w:eastAsia="ja-JP"/>
        </w:rPr>
        <w:t xml:space="preserve">C.3.3 Je sais regrouper dans un même document plusieurs éléments (texte, image, tableau, son, graphique, vidéo…). </w:t>
      </w:r>
    </w:p>
    <w:p w:rsidR="00A15911" w:rsidRPr="00B516A1" w:rsidRDefault="00A15911" w:rsidP="00A15911">
      <w:pPr>
        <w:pStyle w:val="Paragraphedeliste"/>
        <w:widowControl w:val="0"/>
        <w:numPr>
          <w:ilvl w:val="0"/>
          <w:numId w:val="2"/>
        </w:numPr>
        <w:autoSpaceDE w:val="0"/>
        <w:autoSpaceDN w:val="0"/>
        <w:adjustRightInd w:val="0"/>
        <w:ind w:left="709"/>
        <w:rPr>
          <w:rFonts w:ascii="Calibri" w:hAnsi="Calibri" w:cs="Calibri"/>
          <w:bCs/>
          <w:iCs/>
          <w:lang w:val="fr-FR" w:eastAsia="ja-JP"/>
        </w:rPr>
      </w:pPr>
      <w:r w:rsidRPr="00B516A1">
        <w:rPr>
          <w:rFonts w:ascii="Calibri" w:hAnsi="Calibri" w:cs="Calibri"/>
          <w:bCs/>
          <w:iCs/>
          <w:lang w:val="fr-FR" w:eastAsia="ja-JP"/>
        </w:rPr>
        <w:t xml:space="preserve">C.3.5 Je sais réaliser un graphique de type donné.  </w:t>
      </w:r>
    </w:p>
    <w:p w:rsidR="00745B64" w:rsidRPr="006C2E14" w:rsidRDefault="00745B64" w:rsidP="00505FBC">
      <w:pPr>
        <w:ind w:left="360"/>
        <w:rPr>
          <w:lang w:val="fr-FR"/>
        </w:rPr>
      </w:pPr>
    </w:p>
    <w:p w:rsidR="00505FBC" w:rsidRPr="00F5535B" w:rsidRDefault="00505FBC" w:rsidP="00505FBC">
      <w:pPr>
        <w:pStyle w:val="Standard"/>
        <w:spacing w:after="0" w:line="240" w:lineRule="auto"/>
        <w:rPr>
          <w:rFonts w:asciiTheme="minorHAnsi" w:hAnsiTheme="minorHAnsi"/>
          <w:sz w:val="24"/>
          <w:szCs w:val="24"/>
        </w:rPr>
      </w:pPr>
      <w:r w:rsidRPr="00F5535B">
        <w:rPr>
          <w:rFonts w:asciiTheme="minorHAnsi" w:hAnsiTheme="minorHAnsi"/>
          <w:b/>
          <w:sz w:val="24"/>
          <w:szCs w:val="24"/>
          <w:u w:val="single"/>
        </w:rPr>
        <w:t xml:space="preserve">Matériel à prévoir :   </w:t>
      </w:r>
    </w:p>
    <w:p w:rsidR="007F5315" w:rsidRPr="00B516A1" w:rsidRDefault="00505FBC" w:rsidP="00505FBC">
      <w:pPr>
        <w:pStyle w:val="Paragraphedeliste"/>
        <w:numPr>
          <w:ilvl w:val="0"/>
          <w:numId w:val="13"/>
        </w:numPr>
        <w:tabs>
          <w:tab w:val="left" w:pos="708"/>
        </w:tabs>
        <w:suppressAutoHyphens/>
        <w:contextualSpacing w:val="0"/>
        <w:rPr>
          <w:rFonts w:ascii="Calibri" w:hAnsi="Calibri" w:cs="Calibri"/>
          <w:bCs/>
          <w:iCs/>
          <w:lang w:val="fr-FR" w:eastAsia="ja-JP"/>
        </w:rPr>
      </w:pPr>
      <w:r w:rsidRPr="00B516A1">
        <w:rPr>
          <w:rFonts w:ascii="Calibri" w:hAnsi="Calibri" w:cs="Calibri"/>
          <w:bCs/>
          <w:iCs/>
          <w:lang w:val="fr-FR" w:eastAsia="ja-JP"/>
        </w:rPr>
        <w:t xml:space="preserve">Tablette </w:t>
      </w:r>
      <w:r w:rsidR="00E5391E" w:rsidRPr="00B516A1">
        <w:rPr>
          <w:rFonts w:ascii="Calibri" w:hAnsi="Calibri" w:cs="Calibri"/>
          <w:bCs/>
          <w:iCs/>
          <w:lang w:val="fr-FR" w:eastAsia="ja-JP"/>
        </w:rPr>
        <w:t>et</w:t>
      </w:r>
      <w:r w:rsidR="00B516A1" w:rsidRPr="00B516A1">
        <w:rPr>
          <w:rFonts w:ascii="Calibri" w:hAnsi="Calibri" w:cs="Calibri"/>
          <w:bCs/>
          <w:iCs/>
          <w:lang w:val="fr-FR" w:eastAsia="ja-JP"/>
        </w:rPr>
        <w:t xml:space="preserve"> </w:t>
      </w:r>
      <w:r w:rsidR="007F5315" w:rsidRPr="00B516A1">
        <w:rPr>
          <w:rFonts w:ascii="Calibri" w:hAnsi="Calibri" w:cs="Calibri"/>
          <w:bCs/>
          <w:iCs/>
          <w:lang w:val="fr-FR" w:eastAsia="ja-JP"/>
        </w:rPr>
        <w:t xml:space="preserve">2 </w:t>
      </w:r>
      <w:r w:rsidRPr="00B516A1">
        <w:rPr>
          <w:rFonts w:ascii="Calibri" w:hAnsi="Calibri" w:cs="Calibri"/>
          <w:bCs/>
          <w:iCs/>
          <w:lang w:val="fr-FR" w:eastAsia="ja-JP"/>
        </w:rPr>
        <w:t>application</w:t>
      </w:r>
      <w:r w:rsidR="00E5391E" w:rsidRPr="00B516A1">
        <w:rPr>
          <w:rFonts w:ascii="Calibri" w:hAnsi="Calibri" w:cs="Calibri"/>
          <w:bCs/>
          <w:iCs/>
          <w:lang w:val="fr-FR" w:eastAsia="ja-JP"/>
        </w:rPr>
        <w:t>s</w:t>
      </w:r>
      <w:r w:rsidR="007F5315" w:rsidRPr="00B516A1">
        <w:rPr>
          <w:rFonts w:ascii="Calibri" w:hAnsi="Calibri" w:cs="Calibri"/>
          <w:bCs/>
          <w:iCs/>
          <w:lang w:val="fr-FR" w:eastAsia="ja-JP"/>
        </w:rPr>
        <w:t> :</w:t>
      </w:r>
    </w:p>
    <w:p w:rsidR="007F5315" w:rsidRPr="00B516A1" w:rsidRDefault="00E5391E" w:rsidP="007F5315">
      <w:pPr>
        <w:pStyle w:val="Paragraphedeliste"/>
        <w:numPr>
          <w:ilvl w:val="0"/>
          <w:numId w:val="19"/>
        </w:numPr>
        <w:tabs>
          <w:tab w:val="left" w:pos="1701"/>
        </w:tabs>
        <w:suppressAutoHyphens/>
        <w:ind w:left="1701"/>
        <w:contextualSpacing w:val="0"/>
        <w:rPr>
          <w:rFonts w:ascii="Calibri" w:hAnsi="Calibri" w:cs="Calibri"/>
          <w:bCs/>
          <w:iCs/>
          <w:lang w:val="fr-FR" w:eastAsia="ja-JP"/>
        </w:rPr>
      </w:pPr>
      <w:proofErr w:type="spellStart"/>
      <w:r w:rsidRPr="00B516A1">
        <w:rPr>
          <w:rFonts w:ascii="Calibri" w:hAnsi="Calibri" w:cs="Calibri"/>
          <w:bCs/>
          <w:iCs/>
          <w:lang w:val="fr-FR" w:eastAsia="ja-JP"/>
        </w:rPr>
        <w:t>Numbers</w:t>
      </w:r>
      <w:proofErr w:type="spellEnd"/>
      <w:r w:rsidRPr="00B516A1">
        <w:rPr>
          <w:rFonts w:ascii="Calibri" w:hAnsi="Calibri" w:cs="Calibri"/>
          <w:bCs/>
          <w:iCs/>
          <w:lang w:val="fr-FR" w:eastAsia="ja-JP"/>
        </w:rPr>
        <w:t xml:space="preserve"> (</w:t>
      </w:r>
      <w:r w:rsidR="00505FBC" w:rsidRPr="00B516A1">
        <w:rPr>
          <w:rFonts w:ascii="Calibri" w:hAnsi="Calibri" w:cs="Calibri"/>
          <w:bCs/>
          <w:iCs/>
          <w:lang w:val="fr-FR" w:eastAsia="ja-JP"/>
        </w:rPr>
        <w:t>tableur</w:t>
      </w:r>
      <w:r w:rsidR="007F5315" w:rsidRPr="00B516A1">
        <w:rPr>
          <w:rFonts w:ascii="Calibri" w:hAnsi="Calibri" w:cs="Calibri"/>
          <w:bCs/>
          <w:iCs/>
          <w:lang w:val="fr-FR" w:eastAsia="ja-JP"/>
        </w:rPr>
        <w:t xml:space="preserve">) </w:t>
      </w:r>
    </w:p>
    <w:p w:rsidR="00505FBC" w:rsidRPr="00B516A1" w:rsidRDefault="00E5391E" w:rsidP="007F5315">
      <w:pPr>
        <w:pStyle w:val="Paragraphedeliste"/>
        <w:numPr>
          <w:ilvl w:val="0"/>
          <w:numId w:val="19"/>
        </w:numPr>
        <w:tabs>
          <w:tab w:val="left" w:pos="1701"/>
        </w:tabs>
        <w:suppressAutoHyphens/>
        <w:ind w:left="1701"/>
        <w:contextualSpacing w:val="0"/>
        <w:rPr>
          <w:rFonts w:ascii="Calibri" w:hAnsi="Calibri" w:cs="Calibri"/>
          <w:bCs/>
          <w:iCs/>
          <w:lang w:val="fr-FR" w:eastAsia="ja-JP"/>
        </w:rPr>
      </w:pPr>
      <w:r w:rsidRPr="00B516A1">
        <w:rPr>
          <w:rFonts w:ascii="Calibri" w:hAnsi="Calibri" w:cs="Calibri"/>
          <w:bCs/>
          <w:iCs/>
          <w:lang w:val="fr-FR" w:eastAsia="ja-JP"/>
        </w:rPr>
        <w:t>Pages (traitement de texte)</w:t>
      </w:r>
      <w:r w:rsidR="00505FBC" w:rsidRPr="00B516A1">
        <w:rPr>
          <w:rFonts w:ascii="Calibri" w:hAnsi="Calibri" w:cs="Calibri"/>
          <w:bCs/>
          <w:iCs/>
          <w:lang w:val="fr-FR" w:eastAsia="ja-JP"/>
        </w:rPr>
        <w:t>.</w:t>
      </w:r>
    </w:p>
    <w:p w:rsidR="00505FBC" w:rsidRDefault="00505FBC">
      <w:pPr>
        <w:rPr>
          <w:rFonts w:ascii="Arial Black" w:hAnsi="Arial Black"/>
          <w:u w:val="single"/>
          <w:lang w:val="fr-FR"/>
        </w:rPr>
      </w:pPr>
    </w:p>
    <w:p w:rsidR="00B516A1" w:rsidRPr="002129B2" w:rsidRDefault="00B516A1" w:rsidP="00B516A1">
      <w:pPr>
        <w:tabs>
          <w:tab w:val="left" w:pos="708"/>
        </w:tabs>
        <w:suppressAutoHyphens/>
        <w:rPr>
          <w:rFonts w:ascii="Calibri" w:hAnsi="Calibri" w:cs="Calibri"/>
          <w:bCs/>
          <w:u w:val="single"/>
          <w:lang w:val="fr-FR" w:eastAsia="ja-JP"/>
        </w:rPr>
      </w:pPr>
      <w:r w:rsidRPr="002129B2">
        <w:rPr>
          <w:rFonts w:ascii="Calibri" w:hAnsi="Calibri" w:cs="Calibri"/>
          <w:b/>
          <w:bCs/>
          <w:u w:val="single"/>
          <w:lang w:val="fr-FR" w:eastAsia="ja-JP"/>
        </w:rPr>
        <w:t xml:space="preserve">Contexte pédagogique : </w:t>
      </w:r>
    </w:p>
    <w:p w:rsidR="00505FBC" w:rsidRPr="00B516A1" w:rsidRDefault="00505FBC" w:rsidP="00557145">
      <w:pPr>
        <w:pStyle w:val="Paragraphedeliste"/>
        <w:numPr>
          <w:ilvl w:val="0"/>
          <w:numId w:val="14"/>
        </w:numPr>
        <w:tabs>
          <w:tab w:val="left" w:pos="708"/>
        </w:tabs>
        <w:suppressAutoHyphens/>
        <w:contextualSpacing w:val="0"/>
        <w:rPr>
          <w:rFonts w:ascii="Calibri" w:hAnsi="Calibri" w:cs="Calibri"/>
          <w:bCs/>
          <w:iCs/>
          <w:lang w:val="fr-FR" w:eastAsia="ja-JP"/>
        </w:rPr>
      </w:pPr>
      <w:r w:rsidRPr="00B516A1">
        <w:rPr>
          <w:rFonts w:ascii="Calibri" w:hAnsi="Calibri" w:cs="Calibri"/>
          <w:bCs/>
          <w:iCs/>
          <w:lang w:val="fr-FR" w:eastAsia="ja-JP"/>
        </w:rPr>
        <w:t>Une situation déclenchante est proposée aux élèves. Cette situation doit permettre aux élèves de s’interroger sur une situation simple de la vie courante, de proposer un montage expérimental</w:t>
      </w:r>
      <w:r w:rsidR="003E0C8C" w:rsidRPr="00B516A1">
        <w:rPr>
          <w:rFonts w:ascii="Calibri" w:hAnsi="Calibri" w:cs="Calibri"/>
          <w:bCs/>
          <w:iCs/>
          <w:lang w:val="fr-FR" w:eastAsia="ja-JP"/>
        </w:rPr>
        <w:t>, le mettre en œuvre</w:t>
      </w:r>
      <w:r w:rsidRPr="00B516A1">
        <w:rPr>
          <w:rFonts w:ascii="Calibri" w:hAnsi="Calibri" w:cs="Calibri"/>
          <w:bCs/>
          <w:iCs/>
          <w:lang w:val="fr-FR" w:eastAsia="ja-JP"/>
        </w:rPr>
        <w:t xml:space="preserve"> et de faire un graphique.</w:t>
      </w:r>
    </w:p>
    <w:p w:rsidR="00FD3D06" w:rsidRPr="00B516A1" w:rsidRDefault="00557145" w:rsidP="00557145">
      <w:pPr>
        <w:pStyle w:val="NormalWeb"/>
        <w:numPr>
          <w:ilvl w:val="0"/>
          <w:numId w:val="14"/>
        </w:numPr>
        <w:spacing w:before="0" w:beforeAutospacing="0" w:after="0" w:afterAutospacing="0"/>
        <w:rPr>
          <w:rFonts w:ascii="Calibri" w:eastAsiaTheme="minorEastAsia" w:hAnsi="Calibri" w:cs="Calibri"/>
          <w:bCs/>
          <w:iCs/>
          <w:lang w:eastAsia="ja-JP"/>
        </w:rPr>
      </w:pPr>
      <w:r w:rsidRPr="00B516A1">
        <w:rPr>
          <w:rFonts w:ascii="Calibri" w:eastAsiaTheme="minorEastAsia" w:hAnsi="Calibri" w:cs="Calibri"/>
          <w:bCs/>
          <w:iCs/>
          <w:lang w:eastAsia="ja-JP"/>
        </w:rPr>
        <w:lastRenderedPageBreak/>
        <w:t>L’enseignant (e</w:t>
      </w:r>
      <w:r w:rsidR="00FD3D06" w:rsidRPr="00B516A1">
        <w:rPr>
          <w:rFonts w:ascii="Calibri" w:eastAsiaTheme="minorEastAsia" w:hAnsi="Calibri" w:cs="Calibri"/>
          <w:bCs/>
          <w:iCs/>
          <w:lang w:eastAsia="ja-JP"/>
        </w:rPr>
        <w:t>) peut être l</w:t>
      </w:r>
      <w:r w:rsidR="00D57417" w:rsidRPr="00B516A1">
        <w:rPr>
          <w:rFonts w:ascii="Calibri" w:eastAsiaTheme="minorEastAsia" w:hAnsi="Calibri" w:cs="Calibri"/>
          <w:bCs/>
          <w:iCs/>
          <w:lang w:eastAsia="ja-JP"/>
        </w:rPr>
        <w:t>e(</w:t>
      </w:r>
      <w:r w:rsidR="00FD3D06" w:rsidRPr="00B516A1">
        <w:rPr>
          <w:rFonts w:ascii="Calibri" w:eastAsiaTheme="minorEastAsia" w:hAnsi="Calibri" w:cs="Calibri"/>
          <w:bCs/>
          <w:iCs/>
          <w:lang w:eastAsia="ja-JP"/>
        </w:rPr>
        <w:t>a</w:t>
      </w:r>
      <w:r w:rsidR="00D57417" w:rsidRPr="00B516A1">
        <w:rPr>
          <w:rFonts w:ascii="Calibri" w:eastAsiaTheme="minorEastAsia" w:hAnsi="Calibri" w:cs="Calibri"/>
          <w:bCs/>
          <w:iCs/>
          <w:lang w:eastAsia="ja-JP"/>
        </w:rPr>
        <w:t>)</w:t>
      </w:r>
      <w:r w:rsidR="00FD3D06" w:rsidRPr="00B516A1">
        <w:rPr>
          <w:rFonts w:ascii="Calibri" w:eastAsiaTheme="minorEastAsia" w:hAnsi="Calibri" w:cs="Calibri"/>
          <w:bCs/>
          <w:iCs/>
          <w:lang w:eastAsia="ja-JP"/>
        </w:rPr>
        <w:t xml:space="preserve"> seul</w:t>
      </w:r>
      <w:r w:rsidR="00D57417" w:rsidRPr="00B516A1">
        <w:rPr>
          <w:rFonts w:ascii="Calibri" w:eastAsiaTheme="minorEastAsia" w:hAnsi="Calibri" w:cs="Calibri"/>
          <w:bCs/>
          <w:iCs/>
          <w:lang w:eastAsia="ja-JP"/>
        </w:rPr>
        <w:t>(</w:t>
      </w:r>
      <w:r w:rsidR="00FD3D06" w:rsidRPr="00B516A1">
        <w:rPr>
          <w:rFonts w:ascii="Calibri" w:eastAsiaTheme="minorEastAsia" w:hAnsi="Calibri" w:cs="Calibri"/>
          <w:bCs/>
          <w:iCs/>
          <w:lang w:eastAsia="ja-JP"/>
        </w:rPr>
        <w:t>e</w:t>
      </w:r>
      <w:r w:rsidR="00D57417" w:rsidRPr="00B516A1">
        <w:rPr>
          <w:rFonts w:ascii="Calibri" w:eastAsiaTheme="minorEastAsia" w:hAnsi="Calibri" w:cs="Calibri"/>
          <w:bCs/>
          <w:iCs/>
          <w:lang w:eastAsia="ja-JP"/>
        </w:rPr>
        <w:t>)</w:t>
      </w:r>
      <w:r w:rsidR="00FD3D06" w:rsidRPr="00B516A1">
        <w:rPr>
          <w:rFonts w:ascii="Calibri" w:eastAsiaTheme="minorEastAsia" w:hAnsi="Calibri" w:cs="Calibri"/>
          <w:bCs/>
          <w:iCs/>
          <w:lang w:eastAsia="ja-JP"/>
        </w:rPr>
        <w:t xml:space="preserve"> à utiliser une tablette lors de</w:t>
      </w:r>
      <w:r w:rsidR="00743B50" w:rsidRPr="00B516A1">
        <w:rPr>
          <w:rFonts w:ascii="Calibri" w:eastAsiaTheme="minorEastAsia" w:hAnsi="Calibri" w:cs="Calibri"/>
          <w:bCs/>
          <w:iCs/>
          <w:lang w:eastAsia="ja-JP"/>
        </w:rPr>
        <w:t xml:space="preserve">  </w:t>
      </w:r>
      <w:r w:rsidR="00FD3D06" w:rsidRPr="00B516A1">
        <w:rPr>
          <w:rFonts w:ascii="Calibri" w:eastAsiaTheme="minorEastAsia" w:hAnsi="Calibri" w:cs="Calibri"/>
          <w:bCs/>
          <w:iCs/>
          <w:lang w:eastAsia="ja-JP"/>
        </w:rPr>
        <w:t>l’analyse des protocoles.</w:t>
      </w:r>
    </w:p>
    <w:p w:rsidR="00FD3D06" w:rsidRPr="00B516A1" w:rsidRDefault="00FD3D06" w:rsidP="00557145">
      <w:pPr>
        <w:pStyle w:val="NormalWeb"/>
        <w:numPr>
          <w:ilvl w:val="0"/>
          <w:numId w:val="14"/>
        </w:numPr>
        <w:spacing w:before="0" w:beforeAutospacing="0" w:after="0" w:afterAutospacing="0"/>
        <w:rPr>
          <w:rFonts w:ascii="Calibri" w:eastAsiaTheme="minorEastAsia" w:hAnsi="Calibri" w:cs="Calibri"/>
          <w:bCs/>
          <w:iCs/>
          <w:lang w:eastAsia="ja-JP"/>
        </w:rPr>
      </w:pPr>
      <w:r w:rsidRPr="00B516A1">
        <w:rPr>
          <w:rFonts w:ascii="Calibri" w:eastAsiaTheme="minorEastAsia" w:hAnsi="Calibri" w:cs="Calibri"/>
          <w:bCs/>
          <w:iCs/>
          <w:lang w:eastAsia="ja-JP"/>
        </w:rPr>
        <w:t>Une séance d’une heure pour les élèves lors de la construction individuelle du graphique</w:t>
      </w:r>
    </w:p>
    <w:p w:rsidR="00FD3D06" w:rsidRPr="00B516A1" w:rsidRDefault="00FD3D06" w:rsidP="00557145">
      <w:pPr>
        <w:pStyle w:val="NormalWeb"/>
        <w:numPr>
          <w:ilvl w:val="0"/>
          <w:numId w:val="14"/>
        </w:numPr>
        <w:spacing w:before="0" w:beforeAutospacing="0" w:after="0" w:afterAutospacing="0"/>
        <w:rPr>
          <w:rFonts w:ascii="Calibri" w:eastAsiaTheme="minorEastAsia" w:hAnsi="Calibri" w:cs="Calibri"/>
          <w:bCs/>
          <w:iCs/>
          <w:lang w:eastAsia="ja-JP"/>
        </w:rPr>
      </w:pPr>
      <w:r w:rsidRPr="00B516A1">
        <w:rPr>
          <w:rFonts w:ascii="Calibri" w:eastAsiaTheme="minorEastAsia" w:hAnsi="Calibri" w:cs="Calibri"/>
          <w:bCs/>
          <w:iCs/>
          <w:lang w:eastAsia="ja-JP"/>
        </w:rPr>
        <w:t xml:space="preserve">Les </w:t>
      </w:r>
      <w:proofErr w:type="spellStart"/>
      <w:r w:rsidRPr="00B516A1">
        <w:rPr>
          <w:rFonts w:ascii="Calibri" w:eastAsiaTheme="minorEastAsia" w:hAnsi="Calibri" w:cs="Calibri"/>
          <w:bCs/>
          <w:iCs/>
          <w:lang w:eastAsia="ja-JP"/>
        </w:rPr>
        <w:t>Ipads</w:t>
      </w:r>
      <w:proofErr w:type="spellEnd"/>
      <w:r w:rsidRPr="00B516A1">
        <w:rPr>
          <w:rFonts w:ascii="Calibri" w:eastAsiaTheme="minorEastAsia" w:hAnsi="Calibri" w:cs="Calibri"/>
          <w:bCs/>
          <w:iCs/>
          <w:lang w:eastAsia="ja-JP"/>
        </w:rPr>
        <w:t xml:space="preserve"> sont distribués et utilisés par les élèves lorsque l’enseignant en a besoin.</w:t>
      </w:r>
    </w:p>
    <w:p w:rsidR="00B516A1" w:rsidRDefault="00B516A1" w:rsidP="00505FBC">
      <w:pPr>
        <w:pStyle w:val="Standard"/>
        <w:spacing w:after="0" w:line="240" w:lineRule="auto"/>
        <w:rPr>
          <w:rFonts w:asciiTheme="minorHAnsi" w:hAnsiTheme="minorHAnsi"/>
          <w:b/>
          <w:sz w:val="24"/>
          <w:szCs w:val="24"/>
          <w:u w:val="single"/>
        </w:rPr>
      </w:pPr>
    </w:p>
    <w:p w:rsidR="00505FBC" w:rsidRPr="00F5535B" w:rsidRDefault="00505FBC" w:rsidP="00505FBC">
      <w:pPr>
        <w:pStyle w:val="Standard"/>
        <w:spacing w:after="0" w:line="240" w:lineRule="auto"/>
        <w:rPr>
          <w:rFonts w:asciiTheme="minorHAnsi" w:hAnsiTheme="minorHAnsi"/>
          <w:sz w:val="24"/>
          <w:szCs w:val="24"/>
        </w:rPr>
      </w:pPr>
      <w:r w:rsidRPr="00F5535B">
        <w:rPr>
          <w:rFonts w:asciiTheme="minorHAnsi" w:hAnsiTheme="minorHAnsi"/>
          <w:b/>
          <w:sz w:val="24"/>
          <w:szCs w:val="24"/>
          <w:u w:val="single"/>
        </w:rPr>
        <w:t>Déroulement de</w:t>
      </w:r>
      <w:r>
        <w:rPr>
          <w:rFonts w:asciiTheme="minorHAnsi" w:hAnsiTheme="minorHAnsi"/>
          <w:b/>
          <w:sz w:val="24"/>
          <w:szCs w:val="24"/>
          <w:u w:val="single"/>
        </w:rPr>
        <w:t>s séances</w:t>
      </w:r>
      <w:r w:rsidRPr="00F5535B">
        <w:rPr>
          <w:rFonts w:asciiTheme="minorHAnsi" w:hAnsiTheme="minorHAnsi"/>
          <w:b/>
          <w:sz w:val="24"/>
          <w:szCs w:val="24"/>
          <w:u w:val="single"/>
        </w:rPr>
        <w:t xml:space="preserve"> :  </w:t>
      </w:r>
    </w:p>
    <w:p w:rsidR="00FD3D06" w:rsidRPr="006C2E14" w:rsidRDefault="00FD3D06" w:rsidP="00FD3D06">
      <w:pPr>
        <w:rPr>
          <w:lang w:val="fr-FR"/>
        </w:rPr>
      </w:pPr>
      <w:r>
        <w:rPr>
          <w:i/>
          <w:lang w:val="fr-FR"/>
        </w:rPr>
        <w:t xml:space="preserve">Classe entière </w:t>
      </w:r>
    </w:p>
    <w:p w:rsidR="00505FBC" w:rsidRDefault="00505FBC" w:rsidP="00505FBC">
      <w:pPr>
        <w:pStyle w:val="Standard"/>
        <w:spacing w:after="0" w:line="240" w:lineRule="auto"/>
        <w:rPr>
          <w:rFonts w:asciiTheme="minorHAnsi" w:hAnsiTheme="minorHAnsi"/>
          <w:sz w:val="24"/>
          <w:szCs w:val="24"/>
          <w:u w:val="single"/>
        </w:rPr>
      </w:pPr>
    </w:p>
    <w:p w:rsidR="00505FBC" w:rsidRPr="00743B50" w:rsidRDefault="003E0C8C" w:rsidP="00505FBC">
      <w:pPr>
        <w:pStyle w:val="Standard"/>
        <w:spacing w:after="0" w:line="240" w:lineRule="auto"/>
        <w:rPr>
          <w:rFonts w:asciiTheme="minorHAnsi" w:hAnsiTheme="minorHAnsi"/>
          <w:sz w:val="24"/>
          <w:szCs w:val="24"/>
        </w:rPr>
      </w:pPr>
      <w:r w:rsidRPr="00743B50">
        <w:rPr>
          <w:rFonts w:asciiTheme="minorHAnsi" w:hAnsiTheme="minorHAnsi"/>
          <w:sz w:val="24"/>
          <w:szCs w:val="24"/>
          <w:u w:val="single"/>
        </w:rPr>
        <w:t>Activité préparatoire </w:t>
      </w:r>
      <w:proofErr w:type="gramStart"/>
      <w:r w:rsidRPr="00743B50">
        <w:rPr>
          <w:rFonts w:asciiTheme="minorHAnsi" w:hAnsiTheme="minorHAnsi"/>
          <w:sz w:val="24"/>
          <w:szCs w:val="24"/>
          <w:u w:val="single"/>
        </w:rPr>
        <w:t>(</w:t>
      </w:r>
      <w:r w:rsidR="00505FBC" w:rsidRPr="00743B50">
        <w:rPr>
          <w:rFonts w:asciiTheme="minorHAnsi" w:hAnsiTheme="minorHAnsi"/>
          <w:sz w:val="24"/>
          <w:szCs w:val="24"/>
          <w:u w:val="single"/>
        </w:rPr>
        <w:t xml:space="preserve"> 10</w:t>
      </w:r>
      <w:proofErr w:type="gramEnd"/>
      <w:r w:rsidR="00505FBC" w:rsidRPr="00743B50">
        <w:rPr>
          <w:rFonts w:asciiTheme="minorHAnsi" w:hAnsiTheme="minorHAnsi"/>
          <w:sz w:val="24"/>
          <w:szCs w:val="24"/>
          <w:u w:val="single"/>
        </w:rPr>
        <w:t xml:space="preserve"> minutes en fin d</w:t>
      </w:r>
      <w:r w:rsidRPr="00743B50">
        <w:rPr>
          <w:rFonts w:asciiTheme="minorHAnsi" w:hAnsiTheme="minorHAnsi"/>
          <w:sz w:val="24"/>
          <w:szCs w:val="24"/>
          <w:u w:val="single"/>
        </w:rPr>
        <w:t>’un</w:t>
      </w:r>
      <w:r w:rsidR="00505FBC" w:rsidRPr="00743B50">
        <w:rPr>
          <w:rFonts w:asciiTheme="minorHAnsi" w:hAnsiTheme="minorHAnsi"/>
          <w:sz w:val="24"/>
          <w:szCs w:val="24"/>
          <w:u w:val="single"/>
        </w:rPr>
        <w:t>e séance) :</w:t>
      </w:r>
    </w:p>
    <w:p w:rsidR="00505FBC" w:rsidRPr="00505FBC" w:rsidRDefault="00505FBC" w:rsidP="00505FBC">
      <w:pPr>
        <w:pStyle w:val="Paragraphedeliste"/>
        <w:numPr>
          <w:ilvl w:val="0"/>
          <w:numId w:val="13"/>
        </w:numPr>
        <w:tabs>
          <w:tab w:val="left" w:pos="708"/>
        </w:tabs>
        <w:suppressAutoHyphens/>
        <w:contextualSpacing w:val="0"/>
        <w:rPr>
          <w:lang w:val="fr-FR"/>
        </w:rPr>
      </w:pPr>
      <w:r w:rsidRPr="00505FBC">
        <w:rPr>
          <w:lang w:val="fr-FR"/>
        </w:rPr>
        <w:t>Observation d’une situation</w:t>
      </w:r>
      <w:r w:rsidR="003D39D1">
        <w:rPr>
          <w:lang w:val="fr-FR"/>
        </w:rPr>
        <w:t xml:space="preserve"> déclenchante</w:t>
      </w:r>
      <w:r w:rsidRPr="00505FBC">
        <w:rPr>
          <w:lang w:val="fr-FR"/>
        </w:rPr>
        <w:t>,</w:t>
      </w:r>
    </w:p>
    <w:p w:rsidR="00505FBC" w:rsidRPr="00505FBC" w:rsidRDefault="00505FBC" w:rsidP="00505FBC">
      <w:pPr>
        <w:pStyle w:val="Paragraphedeliste"/>
        <w:numPr>
          <w:ilvl w:val="0"/>
          <w:numId w:val="13"/>
        </w:numPr>
        <w:tabs>
          <w:tab w:val="left" w:pos="708"/>
        </w:tabs>
        <w:suppressAutoHyphens/>
        <w:contextualSpacing w:val="0"/>
        <w:rPr>
          <w:lang w:val="fr-FR"/>
        </w:rPr>
      </w:pPr>
      <w:r w:rsidRPr="00505FBC">
        <w:rPr>
          <w:lang w:val="fr-FR"/>
        </w:rPr>
        <w:t>Les élèves devront pour la séance suivante</w:t>
      </w:r>
      <w:r>
        <w:rPr>
          <w:lang w:val="fr-FR"/>
        </w:rPr>
        <w:t xml:space="preserve"> exposer les questions qu’ils se sont posés </w:t>
      </w:r>
      <w:r w:rsidR="000B1491">
        <w:rPr>
          <w:lang w:val="fr-FR"/>
        </w:rPr>
        <w:t xml:space="preserve">au </w:t>
      </w:r>
      <w:r>
        <w:rPr>
          <w:lang w:val="fr-FR"/>
        </w:rPr>
        <w:t xml:space="preserve"> vue de la situation </w:t>
      </w:r>
      <w:r w:rsidR="003D39D1">
        <w:rPr>
          <w:lang w:val="fr-FR"/>
        </w:rPr>
        <w:t>proposée</w:t>
      </w:r>
      <w:r w:rsidRPr="00505FBC">
        <w:rPr>
          <w:lang w:val="fr-FR"/>
        </w:rPr>
        <w:t>.</w:t>
      </w:r>
    </w:p>
    <w:p w:rsidR="00505FBC" w:rsidRDefault="00505FBC" w:rsidP="00505FBC">
      <w:pPr>
        <w:pStyle w:val="Standard"/>
        <w:spacing w:after="0" w:line="240" w:lineRule="auto"/>
        <w:rPr>
          <w:rFonts w:asciiTheme="minorHAnsi" w:hAnsiTheme="minorHAnsi"/>
          <w:sz w:val="24"/>
          <w:szCs w:val="24"/>
          <w:u w:val="single"/>
        </w:rPr>
      </w:pPr>
      <w:bookmarkStart w:id="1" w:name="__DdeLink__877_318645700"/>
    </w:p>
    <w:p w:rsidR="00505FBC" w:rsidRPr="00743B50" w:rsidRDefault="003E0C8C" w:rsidP="00505FBC">
      <w:pPr>
        <w:pStyle w:val="Standard"/>
        <w:spacing w:after="0" w:line="240" w:lineRule="auto"/>
        <w:rPr>
          <w:rFonts w:asciiTheme="minorHAnsi" w:hAnsiTheme="minorHAnsi"/>
          <w:sz w:val="24"/>
          <w:szCs w:val="24"/>
        </w:rPr>
      </w:pPr>
      <w:r w:rsidRPr="00743B50">
        <w:rPr>
          <w:rFonts w:asciiTheme="minorHAnsi" w:hAnsiTheme="minorHAnsi"/>
          <w:sz w:val="24"/>
          <w:szCs w:val="24"/>
          <w:u w:val="single"/>
        </w:rPr>
        <w:t>1</w:t>
      </w:r>
      <w:r w:rsidR="00505FBC" w:rsidRPr="00743B50">
        <w:rPr>
          <w:rFonts w:asciiTheme="minorHAnsi" w:hAnsiTheme="minorHAnsi"/>
          <w:sz w:val="24"/>
          <w:szCs w:val="24"/>
          <w:u w:val="single"/>
          <w:vertAlign w:val="superscript"/>
        </w:rPr>
        <w:t>eme</w:t>
      </w:r>
      <w:r w:rsidR="00505FBC" w:rsidRPr="00743B50">
        <w:rPr>
          <w:rFonts w:asciiTheme="minorHAnsi" w:hAnsiTheme="minorHAnsi"/>
          <w:sz w:val="24"/>
          <w:szCs w:val="24"/>
          <w:u w:val="single"/>
        </w:rPr>
        <w:t xml:space="preserve"> séance :</w:t>
      </w:r>
      <w:bookmarkEnd w:id="1"/>
    </w:p>
    <w:p w:rsidR="00505FBC" w:rsidRPr="00505FBC" w:rsidRDefault="00505FBC" w:rsidP="00505FBC">
      <w:pPr>
        <w:pStyle w:val="Paragraphedeliste"/>
        <w:numPr>
          <w:ilvl w:val="0"/>
          <w:numId w:val="15"/>
        </w:numPr>
        <w:tabs>
          <w:tab w:val="left" w:pos="708"/>
        </w:tabs>
        <w:suppressAutoHyphens/>
        <w:contextualSpacing w:val="0"/>
        <w:rPr>
          <w:lang w:val="fr-FR"/>
        </w:rPr>
      </w:pPr>
      <w:r w:rsidRPr="00505FBC">
        <w:rPr>
          <w:lang w:val="fr-FR"/>
        </w:rPr>
        <w:t>Mise en commun des réflexions grâce au réseau, à l'EN</w:t>
      </w:r>
      <w:r w:rsidR="003D39D1">
        <w:rPr>
          <w:lang w:val="fr-FR"/>
        </w:rPr>
        <w:t>T et au vidéo projecteur et TBI,</w:t>
      </w:r>
    </w:p>
    <w:p w:rsidR="00FD3D06" w:rsidRPr="00FD3D06" w:rsidRDefault="00FD3D06" w:rsidP="00505FBC">
      <w:pPr>
        <w:pStyle w:val="Paragraphedeliste"/>
        <w:numPr>
          <w:ilvl w:val="0"/>
          <w:numId w:val="15"/>
        </w:numPr>
        <w:tabs>
          <w:tab w:val="left" w:pos="708"/>
        </w:tabs>
        <w:suppressAutoHyphens/>
        <w:contextualSpacing w:val="0"/>
        <w:rPr>
          <w:lang w:val="fr-FR"/>
        </w:rPr>
      </w:pPr>
      <w:r w:rsidRPr="00FD3D06">
        <w:rPr>
          <w:lang w:val="fr-FR"/>
        </w:rPr>
        <w:t>Propositions de protocol</w:t>
      </w:r>
      <w:r>
        <w:rPr>
          <w:lang w:val="fr-FR"/>
        </w:rPr>
        <w:t>e</w:t>
      </w:r>
      <w:r w:rsidRPr="00FD3D06">
        <w:rPr>
          <w:lang w:val="fr-FR"/>
        </w:rPr>
        <w:t xml:space="preserve"> en petits group</w:t>
      </w:r>
      <w:r w:rsidR="003D39D1">
        <w:rPr>
          <w:lang w:val="fr-FR"/>
        </w:rPr>
        <w:t>e</w:t>
      </w:r>
      <w:r w:rsidRPr="00FD3D06">
        <w:rPr>
          <w:lang w:val="fr-FR"/>
        </w:rPr>
        <w:t>s</w:t>
      </w:r>
      <w:r w:rsidR="003D39D1">
        <w:rPr>
          <w:lang w:val="fr-FR"/>
        </w:rPr>
        <w:t>, prise de photos par l’enseignant de différents protocoles proposés,</w:t>
      </w:r>
    </w:p>
    <w:p w:rsidR="00505FBC" w:rsidRPr="00F5535B" w:rsidRDefault="003E0C8C" w:rsidP="00505FBC">
      <w:pPr>
        <w:pStyle w:val="Paragraphedeliste"/>
        <w:numPr>
          <w:ilvl w:val="0"/>
          <w:numId w:val="15"/>
        </w:numPr>
        <w:tabs>
          <w:tab w:val="left" w:pos="708"/>
        </w:tabs>
        <w:suppressAutoHyphens/>
        <w:contextualSpacing w:val="0"/>
      </w:pPr>
      <w:r w:rsidRPr="00F5535B">
        <w:t>Elaboration</w:t>
      </w:r>
      <w:r w:rsidR="00505FBC" w:rsidRPr="00F5535B">
        <w:t xml:space="preserve"> d'un </w:t>
      </w:r>
      <w:proofErr w:type="spellStart"/>
      <w:r w:rsidR="00505FBC" w:rsidRPr="00F5535B">
        <w:t>protocole</w:t>
      </w:r>
      <w:proofErr w:type="spellEnd"/>
      <w:r w:rsidR="00505FBC" w:rsidRPr="00F5535B">
        <w:t xml:space="preserve"> </w:t>
      </w:r>
      <w:proofErr w:type="spellStart"/>
      <w:r w:rsidR="00505FBC" w:rsidRPr="00F5535B">
        <w:t>commun</w:t>
      </w:r>
      <w:proofErr w:type="spellEnd"/>
      <w:r w:rsidR="00505FBC" w:rsidRPr="00F5535B">
        <w:t>.</w:t>
      </w:r>
    </w:p>
    <w:p w:rsidR="00505FBC" w:rsidRDefault="00505FBC" w:rsidP="00505FBC">
      <w:pPr>
        <w:pStyle w:val="Standard"/>
        <w:spacing w:after="0" w:line="240" w:lineRule="auto"/>
        <w:rPr>
          <w:rFonts w:asciiTheme="minorHAnsi" w:hAnsiTheme="minorHAnsi"/>
          <w:sz w:val="24"/>
          <w:szCs w:val="24"/>
          <w:u w:val="single"/>
        </w:rPr>
      </w:pPr>
    </w:p>
    <w:p w:rsidR="00505FBC" w:rsidRPr="00743B50" w:rsidRDefault="003E0C8C" w:rsidP="00505FBC">
      <w:pPr>
        <w:pStyle w:val="Standard"/>
        <w:spacing w:after="0" w:line="240" w:lineRule="auto"/>
        <w:rPr>
          <w:rFonts w:asciiTheme="minorHAnsi" w:hAnsiTheme="minorHAnsi"/>
          <w:sz w:val="24"/>
          <w:szCs w:val="24"/>
        </w:rPr>
      </w:pPr>
      <w:r w:rsidRPr="00743B50">
        <w:rPr>
          <w:rFonts w:asciiTheme="minorHAnsi" w:hAnsiTheme="minorHAnsi"/>
          <w:sz w:val="24"/>
          <w:szCs w:val="24"/>
          <w:u w:val="single"/>
        </w:rPr>
        <w:t>2</w:t>
      </w:r>
      <w:r w:rsidR="00505FBC" w:rsidRPr="00743B50">
        <w:rPr>
          <w:rFonts w:asciiTheme="minorHAnsi" w:hAnsiTheme="minorHAnsi"/>
          <w:sz w:val="24"/>
          <w:szCs w:val="24"/>
          <w:u w:val="single"/>
          <w:vertAlign w:val="superscript"/>
        </w:rPr>
        <w:t>eme</w:t>
      </w:r>
      <w:r w:rsidR="00505FBC" w:rsidRPr="00743B50">
        <w:rPr>
          <w:rFonts w:asciiTheme="minorHAnsi" w:hAnsiTheme="minorHAnsi"/>
          <w:sz w:val="24"/>
          <w:szCs w:val="24"/>
          <w:u w:val="single"/>
        </w:rPr>
        <w:t xml:space="preserve"> séance :</w:t>
      </w:r>
    </w:p>
    <w:p w:rsidR="00505FBC" w:rsidRPr="00505FBC" w:rsidRDefault="00505FBC" w:rsidP="00505FBC">
      <w:pPr>
        <w:pStyle w:val="Paragraphedeliste"/>
        <w:numPr>
          <w:ilvl w:val="0"/>
          <w:numId w:val="15"/>
        </w:numPr>
        <w:tabs>
          <w:tab w:val="left" w:pos="708"/>
        </w:tabs>
        <w:suppressAutoHyphens/>
        <w:contextualSpacing w:val="0"/>
        <w:rPr>
          <w:lang w:val="fr-FR"/>
        </w:rPr>
      </w:pPr>
      <w:r w:rsidRPr="00505FBC">
        <w:rPr>
          <w:lang w:val="fr-FR"/>
        </w:rPr>
        <w:t>Expérimentation avec prise de photos</w:t>
      </w:r>
      <w:r w:rsidR="003D39D1">
        <w:rPr>
          <w:lang w:val="fr-FR"/>
        </w:rPr>
        <w:t xml:space="preserve"> éventuelles (avec la tabl</w:t>
      </w:r>
      <w:r w:rsidRPr="00505FBC">
        <w:rPr>
          <w:lang w:val="fr-FR"/>
        </w:rPr>
        <w:t>e</w:t>
      </w:r>
      <w:r w:rsidR="003D39D1">
        <w:rPr>
          <w:lang w:val="fr-FR"/>
        </w:rPr>
        <w:t>tte</w:t>
      </w:r>
      <w:r w:rsidRPr="00505FBC">
        <w:rPr>
          <w:lang w:val="fr-FR"/>
        </w:rPr>
        <w:t>).</w:t>
      </w:r>
    </w:p>
    <w:p w:rsidR="000B1491" w:rsidRPr="00505FBC" w:rsidRDefault="000B1491" w:rsidP="000B1491">
      <w:pPr>
        <w:pStyle w:val="Paragraphedeliste"/>
        <w:numPr>
          <w:ilvl w:val="0"/>
          <w:numId w:val="15"/>
        </w:numPr>
        <w:tabs>
          <w:tab w:val="left" w:pos="708"/>
        </w:tabs>
        <w:suppressAutoHyphens/>
        <w:contextualSpacing w:val="0"/>
        <w:rPr>
          <w:lang w:val="fr-FR"/>
        </w:rPr>
      </w:pPr>
      <w:r w:rsidRPr="00505FBC">
        <w:rPr>
          <w:lang w:val="fr-FR"/>
        </w:rPr>
        <w:t>Exploitation avec tableur des résultats.</w:t>
      </w:r>
    </w:p>
    <w:p w:rsidR="00505FBC" w:rsidRDefault="00505FBC" w:rsidP="00505FBC">
      <w:pPr>
        <w:pStyle w:val="Standard"/>
        <w:spacing w:after="0" w:line="240" w:lineRule="auto"/>
        <w:rPr>
          <w:rFonts w:asciiTheme="minorHAnsi" w:hAnsiTheme="minorHAnsi"/>
          <w:sz w:val="24"/>
          <w:szCs w:val="24"/>
          <w:u w:val="single"/>
        </w:rPr>
      </w:pPr>
    </w:p>
    <w:p w:rsidR="00505FBC" w:rsidRPr="00743B50" w:rsidRDefault="003E0C8C" w:rsidP="00505FBC">
      <w:pPr>
        <w:pStyle w:val="Standard"/>
        <w:spacing w:after="0" w:line="240" w:lineRule="auto"/>
        <w:rPr>
          <w:rFonts w:asciiTheme="minorHAnsi" w:hAnsiTheme="minorHAnsi"/>
          <w:sz w:val="24"/>
          <w:szCs w:val="24"/>
        </w:rPr>
      </w:pPr>
      <w:r w:rsidRPr="00743B50">
        <w:rPr>
          <w:rFonts w:asciiTheme="minorHAnsi" w:hAnsiTheme="minorHAnsi"/>
          <w:sz w:val="24"/>
          <w:szCs w:val="24"/>
          <w:u w:val="single"/>
        </w:rPr>
        <w:t>3</w:t>
      </w:r>
      <w:r w:rsidR="00505FBC" w:rsidRPr="00743B50">
        <w:rPr>
          <w:rFonts w:asciiTheme="minorHAnsi" w:hAnsiTheme="minorHAnsi"/>
          <w:sz w:val="24"/>
          <w:szCs w:val="24"/>
          <w:u w:val="single"/>
          <w:vertAlign w:val="superscript"/>
        </w:rPr>
        <w:t>eme</w:t>
      </w:r>
      <w:r w:rsidR="00505FBC" w:rsidRPr="00743B50">
        <w:rPr>
          <w:rFonts w:asciiTheme="minorHAnsi" w:hAnsiTheme="minorHAnsi"/>
          <w:sz w:val="24"/>
          <w:szCs w:val="24"/>
          <w:u w:val="single"/>
        </w:rPr>
        <w:t xml:space="preserve"> séance :</w:t>
      </w:r>
    </w:p>
    <w:p w:rsidR="00505FBC" w:rsidRPr="00505FBC" w:rsidRDefault="000B1491" w:rsidP="00505FBC">
      <w:pPr>
        <w:pStyle w:val="Paragraphedeliste"/>
        <w:numPr>
          <w:ilvl w:val="0"/>
          <w:numId w:val="16"/>
        </w:numPr>
        <w:tabs>
          <w:tab w:val="left" w:pos="708"/>
        </w:tabs>
        <w:suppressAutoHyphens/>
        <w:contextualSpacing w:val="0"/>
        <w:rPr>
          <w:lang w:val="fr-FR"/>
        </w:rPr>
      </w:pPr>
      <w:r>
        <w:rPr>
          <w:lang w:val="fr-FR"/>
        </w:rPr>
        <w:t>A</w:t>
      </w:r>
      <w:r w:rsidR="00505FBC" w:rsidRPr="00505FBC">
        <w:rPr>
          <w:lang w:val="fr-FR"/>
        </w:rPr>
        <w:t>nalyse et conclusion grâce à la rédaction de la trace écrite.</w:t>
      </w:r>
    </w:p>
    <w:p w:rsidR="00505FBC" w:rsidRDefault="00505FBC" w:rsidP="00505FBC">
      <w:pPr>
        <w:rPr>
          <w:rFonts w:ascii="Calibri" w:hAnsi="Calibri" w:cs="Calibri"/>
          <w:b/>
          <w:bCs/>
          <w:lang w:val="fr-FR" w:eastAsia="ja-JP"/>
        </w:rPr>
      </w:pPr>
    </w:p>
    <w:p w:rsidR="000B1491" w:rsidRPr="00F5535B" w:rsidRDefault="000B1491" w:rsidP="00B516A1">
      <w:pPr>
        <w:pStyle w:val="Standard"/>
        <w:spacing w:after="0" w:line="240" w:lineRule="auto"/>
        <w:jc w:val="center"/>
        <w:rPr>
          <w:rFonts w:asciiTheme="minorHAnsi" w:hAnsiTheme="minorHAnsi"/>
          <w:sz w:val="24"/>
          <w:szCs w:val="24"/>
        </w:rPr>
      </w:pPr>
      <w:r w:rsidRPr="00F5535B">
        <w:rPr>
          <w:rFonts w:asciiTheme="minorHAnsi" w:hAnsiTheme="minorHAnsi"/>
          <w:b/>
          <w:sz w:val="24"/>
          <w:szCs w:val="24"/>
        </w:rPr>
        <w:t>Apport de cette forme de travail :</w:t>
      </w:r>
    </w:p>
    <w:p w:rsidR="000B1491" w:rsidRDefault="000B1491" w:rsidP="000B1491">
      <w:pPr>
        <w:pStyle w:val="Standard"/>
        <w:spacing w:after="0" w:line="240" w:lineRule="auto"/>
        <w:rPr>
          <w:rFonts w:asciiTheme="minorHAnsi" w:hAnsiTheme="minorHAnsi"/>
          <w:b/>
          <w:sz w:val="24"/>
          <w:szCs w:val="24"/>
        </w:rPr>
      </w:pPr>
    </w:p>
    <w:p w:rsidR="000B1491" w:rsidRPr="00F5535B" w:rsidRDefault="000B1491" w:rsidP="000B1491">
      <w:pPr>
        <w:pStyle w:val="Standard"/>
        <w:spacing w:after="0" w:line="240" w:lineRule="auto"/>
        <w:rPr>
          <w:rFonts w:asciiTheme="minorHAnsi" w:hAnsiTheme="minorHAnsi"/>
          <w:sz w:val="24"/>
          <w:szCs w:val="24"/>
        </w:rPr>
      </w:pPr>
      <w:r w:rsidRPr="00F5535B">
        <w:rPr>
          <w:rFonts w:asciiTheme="minorHAnsi" w:hAnsiTheme="minorHAnsi"/>
          <w:b/>
          <w:sz w:val="24"/>
          <w:szCs w:val="24"/>
        </w:rPr>
        <w:t xml:space="preserve">Avantages pour l’élève : </w:t>
      </w:r>
    </w:p>
    <w:p w:rsidR="000B1491" w:rsidRPr="000B1491" w:rsidRDefault="000B1491" w:rsidP="00BD71EA">
      <w:pPr>
        <w:pStyle w:val="Paragraphedeliste"/>
        <w:numPr>
          <w:ilvl w:val="0"/>
          <w:numId w:val="17"/>
        </w:numPr>
        <w:tabs>
          <w:tab w:val="left" w:pos="708"/>
        </w:tabs>
        <w:suppressAutoHyphens/>
        <w:contextualSpacing w:val="0"/>
        <w:jc w:val="both"/>
        <w:rPr>
          <w:lang w:val="fr-FR"/>
        </w:rPr>
      </w:pPr>
      <w:r w:rsidRPr="000B1491">
        <w:rPr>
          <w:lang w:val="fr-FR"/>
        </w:rPr>
        <w:t>Améliorer  le rapport avec les TIC.</w:t>
      </w:r>
    </w:p>
    <w:p w:rsidR="000B1491" w:rsidRPr="000B1491" w:rsidRDefault="000B1491" w:rsidP="00BD71EA">
      <w:pPr>
        <w:pStyle w:val="Paragraphedeliste"/>
        <w:numPr>
          <w:ilvl w:val="0"/>
          <w:numId w:val="17"/>
        </w:numPr>
        <w:jc w:val="both"/>
        <w:rPr>
          <w:lang w:val="fr-FR"/>
        </w:rPr>
      </w:pPr>
      <w:r>
        <w:rPr>
          <w:lang w:val="fr-FR"/>
        </w:rPr>
        <w:t xml:space="preserve">Diminuer la fraction sociale : </w:t>
      </w:r>
      <w:r w:rsidRPr="000B1491">
        <w:rPr>
          <w:lang w:val="fr-FR"/>
        </w:rPr>
        <w:t>La très grande majorité des élèves ne connaissaient pas cet appareil (seulement 2 familles en disposent chez elles).</w:t>
      </w:r>
    </w:p>
    <w:p w:rsidR="000B1491" w:rsidRPr="000B1491" w:rsidRDefault="000B1491" w:rsidP="00BD71EA">
      <w:pPr>
        <w:pStyle w:val="Paragraphedeliste"/>
        <w:numPr>
          <w:ilvl w:val="0"/>
          <w:numId w:val="17"/>
        </w:numPr>
        <w:jc w:val="both"/>
        <w:rPr>
          <w:lang w:val="fr-FR"/>
        </w:rPr>
      </w:pPr>
      <w:r w:rsidRPr="000B1491">
        <w:rPr>
          <w:lang w:val="fr-FR"/>
        </w:rPr>
        <w:t>Les élèves s</w:t>
      </w:r>
      <w:r>
        <w:rPr>
          <w:lang w:val="fr-FR"/>
        </w:rPr>
        <w:t>’approprient</w:t>
      </w:r>
      <w:r w:rsidRPr="000B1491">
        <w:rPr>
          <w:lang w:val="fr-FR"/>
        </w:rPr>
        <w:t xml:space="preserve"> très vite l’outil, en particulier pour le tableau (l’interface étant beaucoup plus simple que les tableurs sur ordinateur).</w:t>
      </w:r>
    </w:p>
    <w:p w:rsidR="000B1491" w:rsidRPr="00F5535B" w:rsidRDefault="000B1491" w:rsidP="00BD71EA">
      <w:pPr>
        <w:pStyle w:val="Corpsdetexte"/>
        <w:numPr>
          <w:ilvl w:val="0"/>
          <w:numId w:val="17"/>
        </w:numPr>
        <w:spacing w:after="0" w:line="240" w:lineRule="auto"/>
        <w:jc w:val="both"/>
        <w:rPr>
          <w:rFonts w:asciiTheme="minorHAnsi" w:hAnsiTheme="minorHAnsi"/>
          <w:sz w:val="24"/>
          <w:szCs w:val="24"/>
        </w:rPr>
      </w:pPr>
      <w:r w:rsidRPr="00F5535B">
        <w:rPr>
          <w:rFonts w:asciiTheme="minorHAnsi" w:hAnsiTheme="minorHAnsi"/>
          <w:sz w:val="24"/>
          <w:szCs w:val="24"/>
        </w:rPr>
        <w:t>Garder la mémoire des étapes cruciales d’une expérience.</w:t>
      </w:r>
    </w:p>
    <w:p w:rsidR="000B1491" w:rsidRPr="00F5535B" w:rsidRDefault="000B1491" w:rsidP="00BD71EA">
      <w:pPr>
        <w:pStyle w:val="Corpsdetexte"/>
        <w:spacing w:after="0" w:line="240" w:lineRule="auto"/>
        <w:ind w:left="360"/>
        <w:jc w:val="both"/>
        <w:rPr>
          <w:rFonts w:asciiTheme="minorHAnsi" w:hAnsiTheme="minorHAnsi"/>
          <w:sz w:val="24"/>
          <w:szCs w:val="24"/>
        </w:rPr>
      </w:pPr>
    </w:p>
    <w:p w:rsidR="000B1491" w:rsidRPr="00F5535B" w:rsidRDefault="000B1491" w:rsidP="000B1491">
      <w:pPr>
        <w:pStyle w:val="Standard"/>
        <w:spacing w:after="0" w:line="240" w:lineRule="auto"/>
        <w:rPr>
          <w:rFonts w:asciiTheme="minorHAnsi" w:hAnsiTheme="minorHAnsi"/>
          <w:sz w:val="24"/>
          <w:szCs w:val="24"/>
        </w:rPr>
      </w:pPr>
      <w:r w:rsidRPr="00F5535B">
        <w:rPr>
          <w:rFonts w:asciiTheme="minorHAnsi" w:hAnsiTheme="minorHAnsi"/>
          <w:b/>
          <w:sz w:val="24"/>
          <w:szCs w:val="24"/>
        </w:rPr>
        <w:t xml:space="preserve">Avantages pour l’enseignant : </w:t>
      </w:r>
    </w:p>
    <w:p w:rsidR="000B1491" w:rsidRPr="000B1491" w:rsidRDefault="000B1491" w:rsidP="00BD71EA">
      <w:pPr>
        <w:pStyle w:val="Paragraphedeliste"/>
        <w:numPr>
          <w:ilvl w:val="0"/>
          <w:numId w:val="18"/>
        </w:numPr>
        <w:tabs>
          <w:tab w:val="left" w:pos="708"/>
        </w:tabs>
        <w:suppressAutoHyphens/>
        <w:contextualSpacing w:val="0"/>
        <w:jc w:val="both"/>
        <w:rPr>
          <w:lang w:val="fr-FR"/>
        </w:rPr>
      </w:pPr>
      <w:r w:rsidRPr="000B1491">
        <w:rPr>
          <w:lang w:val="fr-FR"/>
        </w:rPr>
        <w:t>Dynamiser une séance en développant l’interactivité avec et entre les élèves.</w:t>
      </w:r>
    </w:p>
    <w:p w:rsidR="000B1491" w:rsidRPr="000B1491" w:rsidRDefault="00FD3D06" w:rsidP="00BD71EA">
      <w:pPr>
        <w:pStyle w:val="Paragraphedeliste"/>
        <w:numPr>
          <w:ilvl w:val="0"/>
          <w:numId w:val="18"/>
        </w:numPr>
        <w:tabs>
          <w:tab w:val="left" w:pos="708"/>
        </w:tabs>
        <w:suppressAutoHyphens/>
        <w:contextualSpacing w:val="0"/>
        <w:jc w:val="both"/>
        <w:rPr>
          <w:lang w:val="fr-FR"/>
        </w:rPr>
      </w:pPr>
      <w:r>
        <w:rPr>
          <w:b/>
          <w:lang w:val="fr-FR"/>
        </w:rPr>
        <w:t>A</w:t>
      </w:r>
      <w:r w:rsidR="000B1491" w:rsidRPr="000B1491">
        <w:rPr>
          <w:b/>
          <w:lang w:val="fr-FR"/>
        </w:rPr>
        <w:t xml:space="preserve">voir une autre gestion de la </w:t>
      </w:r>
      <w:r w:rsidRPr="000B1491">
        <w:rPr>
          <w:b/>
          <w:lang w:val="fr-FR"/>
        </w:rPr>
        <w:t>classe,</w:t>
      </w:r>
      <w:r>
        <w:rPr>
          <w:b/>
          <w:lang w:val="fr-FR"/>
        </w:rPr>
        <w:t xml:space="preserve"> le rapport enseignant / élève n’est pas le même lorsque l’on utilise la tablette, un ordinateur ou une feuille de papier millimétré.</w:t>
      </w:r>
    </w:p>
    <w:p w:rsidR="000B1491" w:rsidRPr="00FD3D06" w:rsidRDefault="000B1491" w:rsidP="00FD3D06">
      <w:pPr>
        <w:pStyle w:val="Corpsdetexte"/>
        <w:spacing w:after="0" w:line="240" w:lineRule="auto"/>
        <w:rPr>
          <w:rFonts w:asciiTheme="minorHAnsi" w:hAnsiTheme="minorHAnsi"/>
          <w:sz w:val="24"/>
          <w:szCs w:val="24"/>
        </w:rPr>
      </w:pPr>
    </w:p>
    <w:p w:rsidR="001E31C5" w:rsidRDefault="001E31C5" w:rsidP="000B1491">
      <w:pPr>
        <w:pStyle w:val="Corpsdetexte"/>
        <w:spacing w:after="0" w:line="240" w:lineRule="auto"/>
        <w:rPr>
          <w:rFonts w:asciiTheme="minorHAnsi" w:hAnsiTheme="minorHAnsi"/>
          <w:b/>
          <w:sz w:val="24"/>
          <w:szCs w:val="24"/>
        </w:rPr>
      </w:pPr>
    </w:p>
    <w:p w:rsidR="001E31C5" w:rsidRDefault="001E31C5" w:rsidP="000B1491">
      <w:pPr>
        <w:pStyle w:val="Corpsdetexte"/>
        <w:spacing w:after="0" w:line="240" w:lineRule="auto"/>
        <w:rPr>
          <w:rFonts w:asciiTheme="minorHAnsi" w:hAnsiTheme="minorHAnsi"/>
          <w:b/>
          <w:sz w:val="24"/>
          <w:szCs w:val="24"/>
        </w:rPr>
      </w:pPr>
    </w:p>
    <w:p w:rsidR="001E31C5" w:rsidRDefault="001E31C5" w:rsidP="000B1491">
      <w:pPr>
        <w:pStyle w:val="Corpsdetexte"/>
        <w:spacing w:after="0" w:line="240" w:lineRule="auto"/>
        <w:rPr>
          <w:rFonts w:asciiTheme="minorHAnsi" w:hAnsiTheme="minorHAnsi"/>
          <w:b/>
          <w:sz w:val="24"/>
          <w:szCs w:val="24"/>
        </w:rPr>
      </w:pPr>
    </w:p>
    <w:p w:rsidR="001E31C5" w:rsidRDefault="001E31C5">
      <w:pPr>
        <w:rPr>
          <w:rFonts w:eastAsia="Andale Sans UI"/>
          <w:b/>
          <w:lang w:val="fr-FR"/>
        </w:rPr>
      </w:pPr>
      <w:r w:rsidRPr="00557145">
        <w:rPr>
          <w:b/>
          <w:lang w:val="fr-FR"/>
        </w:rPr>
        <w:br w:type="page"/>
      </w:r>
    </w:p>
    <w:p w:rsidR="000B1491" w:rsidRPr="00F5535B" w:rsidRDefault="000B1491" w:rsidP="000B1491">
      <w:pPr>
        <w:pStyle w:val="Corpsdetexte"/>
        <w:spacing w:after="0" w:line="240" w:lineRule="auto"/>
        <w:rPr>
          <w:rFonts w:asciiTheme="minorHAnsi" w:hAnsiTheme="minorHAnsi"/>
          <w:b/>
          <w:sz w:val="24"/>
          <w:szCs w:val="24"/>
        </w:rPr>
      </w:pPr>
      <w:r w:rsidRPr="00F5535B">
        <w:rPr>
          <w:rFonts w:asciiTheme="minorHAnsi" w:hAnsiTheme="minorHAnsi"/>
          <w:b/>
          <w:sz w:val="24"/>
          <w:szCs w:val="24"/>
        </w:rPr>
        <w:lastRenderedPageBreak/>
        <w:t>Un exemple </w:t>
      </w:r>
      <w:r w:rsidRPr="001E31C5">
        <w:rPr>
          <w:rFonts w:asciiTheme="minorHAnsi" w:hAnsiTheme="minorHAnsi"/>
          <w:b/>
          <w:sz w:val="24"/>
          <w:szCs w:val="24"/>
        </w:rPr>
        <w:t xml:space="preserve">: en classe de </w:t>
      </w:r>
      <w:r w:rsidR="00FD3D06">
        <w:rPr>
          <w:rFonts w:asciiTheme="minorHAnsi" w:hAnsiTheme="minorHAnsi"/>
          <w:b/>
          <w:sz w:val="24"/>
          <w:szCs w:val="24"/>
        </w:rPr>
        <w:t>cinquième</w:t>
      </w:r>
    </w:p>
    <w:p w:rsidR="000B1491" w:rsidRPr="001E31C5" w:rsidRDefault="000B1491" w:rsidP="000B1491">
      <w:pPr>
        <w:pStyle w:val="Corpsdetexte"/>
        <w:spacing w:after="0" w:line="240" w:lineRule="auto"/>
        <w:rPr>
          <w:rFonts w:asciiTheme="minorHAnsi" w:hAnsiTheme="minorHAnsi"/>
          <w:b/>
          <w:sz w:val="24"/>
          <w:szCs w:val="24"/>
        </w:rPr>
      </w:pPr>
    </w:p>
    <w:p w:rsidR="001E31C5" w:rsidRDefault="001E31C5" w:rsidP="000B1491">
      <w:pPr>
        <w:pStyle w:val="Corpsdetexte"/>
        <w:spacing w:after="0" w:line="240" w:lineRule="auto"/>
        <w:rPr>
          <w:rFonts w:asciiTheme="minorHAnsi" w:hAnsiTheme="minorHAnsi"/>
          <w:sz w:val="24"/>
          <w:szCs w:val="24"/>
        </w:rPr>
      </w:pPr>
      <w:r w:rsidRPr="001E31C5">
        <w:rPr>
          <w:rFonts w:asciiTheme="minorHAnsi" w:hAnsiTheme="minorHAnsi"/>
          <w:sz w:val="24"/>
          <w:szCs w:val="24"/>
        </w:rPr>
        <w:t>Extrait du BO</w:t>
      </w:r>
    </w:p>
    <w:p w:rsidR="001E31C5" w:rsidRPr="001E31C5" w:rsidRDefault="001E31C5" w:rsidP="000B1491">
      <w:pPr>
        <w:pStyle w:val="Corpsdetexte"/>
        <w:spacing w:after="0" w:line="240" w:lineRule="auto"/>
        <w:rPr>
          <w:rFonts w:asciiTheme="minorHAnsi" w:hAnsiTheme="minorHAnsi"/>
          <w:sz w:val="24"/>
          <w:szCs w:val="24"/>
        </w:rPr>
      </w:pPr>
    </w:p>
    <w:p w:rsidR="001E31C5" w:rsidRDefault="001E31C5" w:rsidP="000B1491">
      <w:pPr>
        <w:pStyle w:val="Corpsdetexte"/>
        <w:spacing w:after="0" w:line="240" w:lineRule="auto"/>
        <w:rPr>
          <w:rFonts w:asciiTheme="minorHAnsi" w:hAnsiTheme="minorHAnsi"/>
          <w:sz w:val="24"/>
          <w:szCs w:val="24"/>
          <w:highlight w:val="yellow"/>
        </w:rPr>
      </w:pPr>
      <w:r>
        <w:rPr>
          <w:rFonts w:asciiTheme="minorHAnsi" w:hAnsiTheme="minorHAnsi"/>
          <w:noProof/>
          <w:sz w:val="24"/>
          <w:szCs w:val="24"/>
        </w:rPr>
        <w:drawing>
          <wp:inline distT="0" distB="0" distL="0" distR="0">
            <wp:extent cx="5748655" cy="2226945"/>
            <wp:effectExtent l="0" t="0" r="0" b="0"/>
            <wp:docPr id="1" name="Image 1" descr="Sans titre 1:Users:pierre-mariebar:Library:Application Support:SnapNDrag:site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 titre 1:Users:pierre-mariebar:Library:Application Support:SnapNDrag:site_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8655" cy="2226945"/>
                    </a:xfrm>
                    <a:prstGeom prst="rect">
                      <a:avLst/>
                    </a:prstGeom>
                    <a:noFill/>
                    <a:ln>
                      <a:noFill/>
                    </a:ln>
                  </pic:spPr>
                </pic:pic>
              </a:graphicData>
            </a:graphic>
          </wp:inline>
        </w:drawing>
      </w:r>
    </w:p>
    <w:p w:rsidR="00976586" w:rsidRPr="006C2E14" w:rsidRDefault="00976586" w:rsidP="006379A4">
      <w:pPr>
        <w:spacing w:line="360" w:lineRule="auto"/>
        <w:ind w:left="1134"/>
        <w:rPr>
          <w:rFonts w:ascii="Arial" w:hAnsi="Arial"/>
          <w:color w:val="FF0000"/>
          <w:u w:val="single"/>
          <w:lang w:val="fr-FR"/>
        </w:rPr>
      </w:pPr>
    </w:p>
    <w:p w:rsidR="00FD3D06" w:rsidRPr="00743B50" w:rsidRDefault="00D57417"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u w:val="single"/>
        </w:rPr>
        <w:t>Activité préparatoire</w:t>
      </w:r>
      <w:r w:rsidR="00FD3D06" w:rsidRPr="00743B50">
        <w:rPr>
          <w:rFonts w:asciiTheme="minorHAnsi" w:hAnsiTheme="minorHAnsi"/>
          <w:sz w:val="24"/>
          <w:szCs w:val="24"/>
          <w:u w:val="single"/>
        </w:rPr>
        <w:t xml:space="preserve"> : </w:t>
      </w:r>
      <w:r w:rsidR="00FD3D06" w:rsidRPr="00743B50">
        <w:rPr>
          <w:rFonts w:asciiTheme="minorHAnsi" w:hAnsiTheme="minorHAnsi"/>
          <w:sz w:val="24"/>
          <w:szCs w:val="24"/>
        </w:rPr>
        <w:t>A la fin d'une heure de cours, une situation déclenchante à partir d’une photo d’un paysage enneigé avec un lac gelé est projeté au TNI. (La photo pourrait être mise sur la tablette ce qui permettrait aux élèves de l’annoter).</w:t>
      </w:r>
    </w:p>
    <w:p w:rsidR="006C2E14" w:rsidRPr="00743B50" w:rsidRDefault="006C2E14"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rPr>
        <w:t>Deux questions</w:t>
      </w:r>
      <w:r w:rsidR="00976586" w:rsidRPr="00743B50">
        <w:rPr>
          <w:rFonts w:asciiTheme="minorHAnsi" w:hAnsiTheme="minorHAnsi"/>
          <w:sz w:val="24"/>
          <w:szCs w:val="24"/>
        </w:rPr>
        <w:t xml:space="preserve"> sont posées aux élèves</w:t>
      </w:r>
      <w:r w:rsidRPr="00743B50">
        <w:rPr>
          <w:rFonts w:asciiTheme="minorHAnsi" w:hAnsiTheme="minorHAnsi"/>
          <w:sz w:val="24"/>
          <w:szCs w:val="24"/>
        </w:rPr>
        <w:t> :</w:t>
      </w:r>
    </w:p>
    <w:p w:rsidR="006C2E14" w:rsidRPr="00743B50" w:rsidRDefault="00976586" w:rsidP="00893B20">
      <w:pPr>
        <w:pStyle w:val="Paragraphedeliste"/>
        <w:numPr>
          <w:ilvl w:val="0"/>
          <w:numId w:val="7"/>
        </w:numPr>
        <w:jc w:val="both"/>
        <w:rPr>
          <w:rFonts w:eastAsia="Andale Sans UI"/>
          <w:lang w:val="fr-FR"/>
        </w:rPr>
      </w:pPr>
      <w:r w:rsidRPr="00743B50">
        <w:rPr>
          <w:rFonts w:eastAsia="Andale Sans UI"/>
          <w:lang w:val="fr-FR"/>
        </w:rPr>
        <w:t>Qu’observez-vous</w:t>
      </w:r>
      <w:r w:rsidR="006C2E14" w:rsidRPr="00743B50">
        <w:rPr>
          <w:rFonts w:eastAsia="Andale Sans UI"/>
          <w:lang w:val="fr-FR"/>
        </w:rPr>
        <w:t> ?</w:t>
      </w:r>
    </w:p>
    <w:p w:rsidR="006C2E14" w:rsidRPr="00743B50" w:rsidRDefault="006C2E14" w:rsidP="00893B20">
      <w:pPr>
        <w:pStyle w:val="Paragraphedeliste"/>
        <w:numPr>
          <w:ilvl w:val="0"/>
          <w:numId w:val="7"/>
        </w:numPr>
        <w:jc w:val="both"/>
        <w:rPr>
          <w:rFonts w:eastAsia="Andale Sans UI"/>
          <w:lang w:val="fr-FR"/>
        </w:rPr>
      </w:pPr>
      <w:r w:rsidRPr="00743B50">
        <w:rPr>
          <w:rFonts w:eastAsia="Andale Sans UI"/>
          <w:lang w:val="fr-FR"/>
        </w:rPr>
        <w:t>Quelles sont les questions</w:t>
      </w:r>
      <w:r w:rsidR="00976586" w:rsidRPr="00743B50">
        <w:rPr>
          <w:rFonts w:eastAsia="Andale Sans UI"/>
          <w:lang w:val="fr-FR"/>
        </w:rPr>
        <w:t xml:space="preserve"> que l’on peut se poser ?</w:t>
      </w:r>
    </w:p>
    <w:p w:rsidR="004161A1" w:rsidRPr="00743B50" w:rsidRDefault="004161A1" w:rsidP="00893B20">
      <w:pPr>
        <w:jc w:val="both"/>
        <w:rPr>
          <w:lang w:val="fr-FR"/>
        </w:rPr>
      </w:pPr>
      <w:r w:rsidRPr="00743B50">
        <w:rPr>
          <w:rFonts w:eastAsia="Andale Sans UI"/>
          <w:lang w:val="fr-FR"/>
        </w:rPr>
        <w:t>L</w:t>
      </w:r>
      <w:r w:rsidR="00A444BF" w:rsidRPr="00743B50">
        <w:rPr>
          <w:rFonts w:eastAsia="Andale Sans UI"/>
          <w:lang w:val="fr-FR"/>
        </w:rPr>
        <w:t xml:space="preserve">es élèves doivent </w:t>
      </w:r>
      <w:r w:rsidRPr="00743B50">
        <w:rPr>
          <w:rFonts w:eastAsia="Andale Sans UI"/>
          <w:lang w:val="fr-FR"/>
        </w:rPr>
        <w:t xml:space="preserve">envoyer </w:t>
      </w:r>
      <w:r w:rsidR="00A444BF" w:rsidRPr="00743B50">
        <w:rPr>
          <w:rFonts w:eastAsia="Andale Sans UI"/>
          <w:lang w:val="fr-FR"/>
        </w:rPr>
        <w:t xml:space="preserve">leurs </w:t>
      </w:r>
      <w:r w:rsidRPr="00743B50">
        <w:rPr>
          <w:rFonts w:eastAsia="Andale Sans UI"/>
          <w:lang w:val="fr-FR"/>
        </w:rPr>
        <w:t>propositions avant la séance suivante dans l’ENT ou par mail.</w:t>
      </w:r>
    </w:p>
    <w:p w:rsidR="00893B20" w:rsidRPr="00743B50" w:rsidRDefault="00893B20" w:rsidP="00893B20">
      <w:pPr>
        <w:jc w:val="both"/>
        <w:rPr>
          <w:rFonts w:ascii="Arial" w:hAnsi="Arial"/>
          <w:u w:val="single"/>
          <w:lang w:val="fr-FR"/>
        </w:rPr>
      </w:pPr>
    </w:p>
    <w:p w:rsidR="00B5247C" w:rsidRPr="00743B50" w:rsidRDefault="00D57417" w:rsidP="00D57417">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u w:val="single"/>
        </w:rPr>
        <w:t>Séance 1</w:t>
      </w:r>
      <w:r w:rsidR="00B5247C" w:rsidRPr="00743B50">
        <w:rPr>
          <w:rFonts w:asciiTheme="minorHAnsi" w:hAnsiTheme="minorHAnsi"/>
          <w:sz w:val="24"/>
          <w:szCs w:val="24"/>
          <w:u w:val="single"/>
        </w:rPr>
        <w:t xml:space="preserve"> : </w:t>
      </w:r>
      <w:r w:rsidR="00612500" w:rsidRPr="00743B50">
        <w:rPr>
          <w:rFonts w:asciiTheme="minorHAnsi" w:hAnsiTheme="minorHAnsi"/>
          <w:sz w:val="24"/>
          <w:szCs w:val="24"/>
        </w:rPr>
        <w:t xml:space="preserve">7 groupes de </w:t>
      </w:r>
      <w:r w:rsidR="002A11FA" w:rsidRPr="00743B50">
        <w:rPr>
          <w:rFonts w:asciiTheme="minorHAnsi" w:hAnsiTheme="minorHAnsi"/>
          <w:sz w:val="24"/>
          <w:szCs w:val="24"/>
        </w:rPr>
        <w:t>3</w:t>
      </w:r>
      <w:r w:rsidR="00612500" w:rsidRPr="00743B50">
        <w:rPr>
          <w:rFonts w:asciiTheme="minorHAnsi" w:hAnsiTheme="minorHAnsi"/>
          <w:sz w:val="24"/>
          <w:szCs w:val="24"/>
        </w:rPr>
        <w:t xml:space="preserve"> élèves</w:t>
      </w:r>
      <w:r w:rsidRPr="00743B50">
        <w:rPr>
          <w:rFonts w:asciiTheme="minorHAnsi" w:hAnsiTheme="minorHAnsi"/>
          <w:sz w:val="24"/>
          <w:szCs w:val="24"/>
        </w:rPr>
        <w:t xml:space="preserve">, durée </w:t>
      </w:r>
      <w:r w:rsidR="002A11FA" w:rsidRPr="00743B50">
        <w:rPr>
          <w:rFonts w:asciiTheme="minorHAnsi" w:hAnsiTheme="minorHAnsi"/>
          <w:sz w:val="24"/>
          <w:szCs w:val="24"/>
        </w:rPr>
        <w:t xml:space="preserve"> 1 h</w:t>
      </w:r>
      <w:r w:rsidRPr="00743B50">
        <w:rPr>
          <w:rFonts w:asciiTheme="minorHAnsi" w:hAnsiTheme="minorHAnsi"/>
          <w:sz w:val="24"/>
          <w:szCs w:val="24"/>
        </w:rPr>
        <w:t> : au cou</w:t>
      </w:r>
      <w:r w:rsidR="00E3748C" w:rsidRPr="00743B50">
        <w:rPr>
          <w:rFonts w:asciiTheme="minorHAnsi" w:hAnsiTheme="minorHAnsi"/>
          <w:sz w:val="24"/>
          <w:szCs w:val="24"/>
        </w:rPr>
        <w:t>r</w:t>
      </w:r>
      <w:r w:rsidRPr="00743B50">
        <w:rPr>
          <w:rFonts w:asciiTheme="minorHAnsi" w:hAnsiTheme="minorHAnsi"/>
          <w:sz w:val="24"/>
          <w:szCs w:val="24"/>
        </w:rPr>
        <w:t>s de</w:t>
      </w:r>
      <w:r w:rsidR="00BC31E3" w:rsidRPr="00743B50">
        <w:rPr>
          <w:rFonts w:asciiTheme="minorHAnsi" w:hAnsiTheme="minorHAnsi"/>
          <w:sz w:val="24"/>
          <w:szCs w:val="24"/>
        </w:rPr>
        <w:t xml:space="preserve"> cette séance une seule tablette peut être utilisée par l’enseignant (e).</w:t>
      </w:r>
    </w:p>
    <w:p w:rsidR="004161A1" w:rsidRPr="00743B50" w:rsidRDefault="00202B2E"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rPr>
        <w:t>L’enseignant(e</w:t>
      </w:r>
      <w:r w:rsidR="004161A1" w:rsidRPr="00743B50">
        <w:rPr>
          <w:rFonts w:asciiTheme="minorHAnsi" w:hAnsiTheme="minorHAnsi"/>
          <w:sz w:val="24"/>
          <w:szCs w:val="24"/>
        </w:rPr>
        <w:t>) ayant l’ensemble des propositions</w:t>
      </w:r>
      <w:r w:rsidR="003E50B3" w:rsidRPr="00743B50">
        <w:rPr>
          <w:rFonts w:asciiTheme="minorHAnsi" w:hAnsiTheme="minorHAnsi"/>
          <w:sz w:val="24"/>
          <w:szCs w:val="24"/>
        </w:rPr>
        <w:t xml:space="preserve"> des élèves</w:t>
      </w:r>
      <w:r w:rsidR="004161A1" w:rsidRPr="00743B50">
        <w:rPr>
          <w:rFonts w:asciiTheme="minorHAnsi" w:hAnsiTheme="minorHAnsi"/>
          <w:sz w:val="24"/>
          <w:szCs w:val="24"/>
        </w:rPr>
        <w:t xml:space="preserve">: </w:t>
      </w:r>
      <w:r w:rsidR="003E50B3" w:rsidRPr="00743B50">
        <w:rPr>
          <w:rFonts w:asciiTheme="minorHAnsi" w:hAnsiTheme="minorHAnsi"/>
          <w:sz w:val="24"/>
          <w:szCs w:val="24"/>
        </w:rPr>
        <w:t xml:space="preserve">elles </w:t>
      </w:r>
      <w:r w:rsidR="004161A1" w:rsidRPr="00743B50">
        <w:rPr>
          <w:rFonts w:asciiTheme="minorHAnsi" w:hAnsiTheme="minorHAnsi"/>
          <w:sz w:val="24"/>
          <w:szCs w:val="24"/>
        </w:rPr>
        <w:t>sont analysées, on retient les questions pertinentes, une question émerge : « A quelle température l’eau liquide se solidifie-t-elle ? »</w:t>
      </w:r>
    </w:p>
    <w:p w:rsidR="002A11FA" w:rsidRPr="00743B50" w:rsidRDefault="00612500"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rPr>
        <w:t>Elaboration par chacun des groupes d’un protocole expérimental</w:t>
      </w:r>
      <w:r w:rsidR="00C00737" w:rsidRPr="00743B50">
        <w:rPr>
          <w:rFonts w:asciiTheme="minorHAnsi" w:hAnsiTheme="minorHAnsi"/>
          <w:sz w:val="24"/>
          <w:szCs w:val="24"/>
        </w:rPr>
        <w:t xml:space="preserve"> </w:t>
      </w:r>
      <w:r w:rsidRPr="00743B50">
        <w:rPr>
          <w:rFonts w:asciiTheme="minorHAnsi" w:hAnsiTheme="minorHAnsi"/>
          <w:sz w:val="24"/>
          <w:szCs w:val="24"/>
        </w:rPr>
        <w:t xml:space="preserve">permettant de </w:t>
      </w:r>
      <w:r w:rsidR="008533C8" w:rsidRPr="00743B50">
        <w:rPr>
          <w:rFonts w:asciiTheme="minorHAnsi" w:hAnsiTheme="minorHAnsi"/>
          <w:sz w:val="24"/>
          <w:szCs w:val="24"/>
        </w:rPr>
        <w:t>répondre à la problématique.</w:t>
      </w:r>
      <w:r w:rsidR="001B1741" w:rsidRPr="00743B50">
        <w:rPr>
          <w:rFonts w:asciiTheme="minorHAnsi" w:hAnsiTheme="minorHAnsi"/>
          <w:sz w:val="24"/>
          <w:szCs w:val="24"/>
        </w:rPr>
        <w:t xml:space="preserve"> Une schématisation de l’expérience et une liste du matériel est </w:t>
      </w:r>
      <w:r w:rsidR="009932F1" w:rsidRPr="00743B50">
        <w:rPr>
          <w:rFonts w:asciiTheme="minorHAnsi" w:hAnsiTheme="minorHAnsi"/>
          <w:sz w:val="24"/>
          <w:szCs w:val="24"/>
        </w:rPr>
        <w:t>demandée</w:t>
      </w:r>
      <w:r w:rsidR="001B1741" w:rsidRPr="00743B50">
        <w:rPr>
          <w:rFonts w:asciiTheme="minorHAnsi" w:hAnsiTheme="minorHAnsi"/>
          <w:sz w:val="24"/>
          <w:szCs w:val="24"/>
        </w:rPr>
        <w:t>.</w:t>
      </w:r>
    </w:p>
    <w:p w:rsidR="002A11FA" w:rsidRPr="00743B50" w:rsidRDefault="002A11FA"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rPr>
        <w:t>L’enseignant(e) peut photographier les p</w:t>
      </w:r>
      <w:r w:rsidR="008533C8" w:rsidRPr="00743B50">
        <w:rPr>
          <w:rFonts w:asciiTheme="minorHAnsi" w:hAnsiTheme="minorHAnsi"/>
          <w:sz w:val="24"/>
          <w:szCs w:val="24"/>
        </w:rPr>
        <w:t>rotocole</w:t>
      </w:r>
      <w:r w:rsidRPr="00743B50">
        <w:rPr>
          <w:rFonts w:asciiTheme="minorHAnsi" w:hAnsiTheme="minorHAnsi"/>
          <w:sz w:val="24"/>
          <w:szCs w:val="24"/>
        </w:rPr>
        <w:t>s et les schémas qu’il lui semblera pertinent de travailler collectivement</w:t>
      </w:r>
      <w:r w:rsidR="00FD3D06" w:rsidRPr="00743B50">
        <w:rPr>
          <w:rFonts w:asciiTheme="minorHAnsi" w:hAnsiTheme="minorHAnsi"/>
          <w:sz w:val="24"/>
          <w:szCs w:val="24"/>
        </w:rPr>
        <w:t xml:space="preserve"> durant la séance</w:t>
      </w:r>
      <w:r w:rsidRPr="00743B50">
        <w:rPr>
          <w:rFonts w:asciiTheme="minorHAnsi" w:hAnsiTheme="minorHAnsi"/>
          <w:sz w:val="24"/>
          <w:szCs w:val="24"/>
        </w:rPr>
        <w:t>.</w:t>
      </w:r>
    </w:p>
    <w:p w:rsidR="008533C8" w:rsidRPr="00FD3D06" w:rsidRDefault="008533C8"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t xml:space="preserve">Un travail collectif </w:t>
      </w:r>
      <w:r w:rsidR="009932F1" w:rsidRPr="00FD3D06">
        <w:rPr>
          <w:rFonts w:asciiTheme="minorHAnsi" w:hAnsiTheme="minorHAnsi"/>
          <w:sz w:val="24"/>
          <w:szCs w:val="24"/>
        </w:rPr>
        <w:t>à l’aide du TBI est effectué par la suite permettant d’élaborer un protocole commun</w:t>
      </w:r>
      <w:r w:rsidR="001B1741" w:rsidRPr="00FD3D06">
        <w:rPr>
          <w:rFonts w:asciiTheme="minorHAnsi" w:hAnsiTheme="minorHAnsi"/>
          <w:sz w:val="24"/>
          <w:szCs w:val="24"/>
        </w:rPr>
        <w:t>.</w:t>
      </w:r>
    </w:p>
    <w:p w:rsidR="00EA246B" w:rsidRPr="00FD3D06" w:rsidRDefault="00EA246B" w:rsidP="00893B20">
      <w:pPr>
        <w:pStyle w:val="Corpsdetexte"/>
        <w:tabs>
          <w:tab w:val="clear" w:pos="708"/>
        </w:tabs>
        <w:spacing w:after="0" w:line="240" w:lineRule="auto"/>
        <w:jc w:val="both"/>
        <w:rPr>
          <w:rFonts w:asciiTheme="minorHAnsi" w:hAnsiTheme="minorHAnsi"/>
          <w:sz w:val="24"/>
          <w:szCs w:val="24"/>
          <w:u w:val="single"/>
        </w:rPr>
      </w:pPr>
    </w:p>
    <w:p w:rsidR="00BC31E3" w:rsidRPr="00743B50" w:rsidRDefault="00D57417"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u w:val="single"/>
        </w:rPr>
        <w:t>Séance 2</w:t>
      </w:r>
      <w:r w:rsidR="00B5247C" w:rsidRPr="00743B50">
        <w:rPr>
          <w:rFonts w:asciiTheme="minorHAnsi" w:hAnsiTheme="minorHAnsi"/>
          <w:sz w:val="24"/>
          <w:szCs w:val="24"/>
          <w:u w:val="single"/>
        </w:rPr>
        <w:t xml:space="preserve"> : </w:t>
      </w:r>
      <w:r w:rsidR="00BC31E3" w:rsidRPr="00743B50">
        <w:rPr>
          <w:rFonts w:asciiTheme="minorHAnsi" w:hAnsiTheme="minorHAnsi"/>
          <w:sz w:val="24"/>
          <w:szCs w:val="24"/>
        </w:rPr>
        <w:t>1 h – travail individuel</w:t>
      </w:r>
      <w:r w:rsidR="00743B50" w:rsidRPr="00743B50">
        <w:rPr>
          <w:rFonts w:asciiTheme="minorHAnsi" w:hAnsiTheme="minorHAnsi"/>
          <w:sz w:val="24"/>
          <w:szCs w:val="24"/>
        </w:rPr>
        <w:t xml:space="preserve"> </w:t>
      </w:r>
      <w:r w:rsidR="0023770E" w:rsidRPr="00743B50">
        <w:rPr>
          <w:rFonts w:asciiTheme="minorHAnsi" w:hAnsiTheme="minorHAnsi"/>
          <w:sz w:val="24"/>
          <w:szCs w:val="24"/>
        </w:rPr>
        <w:t>des élèves</w:t>
      </w:r>
      <w:r w:rsidR="00BC31E3" w:rsidRPr="00743B50">
        <w:rPr>
          <w:rFonts w:asciiTheme="minorHAnsi" w:hAnsiTheme="minorHAnsi"/>
          <w:sz w:val="24"/>
          <w:szCs w:val="24"/>
        </w:rPr>
        <w:t xml:space="preserve"> sur tablette</w:t>
      </w:r>
    </w:p>
    <w:p w:rsidR="00BC31E3" w:rsidRPr="00FD3D06" w:rsidRDefault="009932F1"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t>Mise en œuvre du protocole.</w:t>
      </w:r>
    </w:p>
    <w:p w:rsidR="00893B20" w:rsidRDefault="00976586"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t>Les élèves tracent</w:t>
      </w:r>
      <w:r w:rsidR="00BC31E3" w:rsidRPr="00FD3D06">
        <w:rPr>
          <w:rFonts w:asciiTheme="minorHAnsi" w:hAnsiTheme="minorHAnsi"/>
          <w:sz w:val="24"/>
          <w:szCs w:val="24"/>
        </w:rPr>
        <w:t xml:space="preserve"> individuellement</w:t>
      </w:r>
      <w:r w:rsidRPr="00FD3D06">
        <w:rPr>
          <w:rFonts w:asciiTheme="minorHAnsi" w:hAnsiTheme="minorHAnsi"/>
          <w:sz w:val="24"/>
          <w:szCs w:val="24"/>
        </w:rPr>
        <w:t xml:space="preserve"> la courbe avec </w:t>
      </w:r>
      <w:proofErr w:type="spellStart"/>
      <w:r w:rsidRPr="00FD3D06">
        <w:rPr>
          <w:rFonts w:asciiTheme="minorHAnsi" w:hAnsiTheme="minorHAnsi"/>
          <w:sz w:val="24"/>
          <w:szCs w:val="24"/>
        </w:rPr>
        <w:t>l’ipad</w:t>
      </w:r>
      <w:proofErr w:type="spellEnd"/>
      <w:r w:rsidR="00BC31E3" w:rsidRPr="00FD3D06">
        <w:rPr>
          <w:rFonts w:asciiTheme="minorHAnsi" w:hAnsiTheme="minorHAnsi"/>
          <w:sz w:val="24"/>
          <w:szCs w:val="24"/>
        </w:rPr>
        <w:t xml:space="preserve"> en utilisant une fiche technique du tableur fournie</w:t>
      </w:r>
      <w:r w:rsidRPr="00FD3D06">
        <w:rPr>
          <w:rFonts w:asciiTheme="minorHAnsi" w:hAnsiTheme="minorHAnsi"/>
          <w:sz w:val="24"/>
          <w:szCs w:val="24"/>
        </w:rPr>
        <w:t>.</w:t>
      </w:r>
    </w:p>
    <w:p w:rsidR="00FD3D06" w:rsidRDefault="00BC31E3"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t>L’enseignant prépar</w:t>
      </w:r>
      <w:r w:rsidR="00501F00" w:rsidRPr="00FD3D06">
        <w:rPr>
          <w:rFonts w:asciiTheme="minorHAnsi" w:hAnsiTheme="minorHAnsi"/>
          <w:sz w:val="24"/>
          <w:szCs w:val="24"/>
        </w:rPr>
        <w:t>e</w:t>
      </w:r>
      <w:r w:rsidRPr="00FD3D06">
        <w:rPr>
          <w:rFonts w:asciiTheme="minorHAnsi" w:hAnsiTheme="minorHAnsi"/>
          <w:sz w:val="24"/>
          <w:szCs w:val="24"/>
        </w:rPr>
        <w:t xml:space="preserve"> au préalable </w:t>
      </w:r>
      <w:r w:rsidR="00501F00" w:rsidRPr="00FD3D06">
        <w:rPr>
          <w:rFonts w:asciiTheme="minorHAnsi" w:hAnsiTheme="minorHAnsi"/>
          <w:sz w:val="24"/>
          <w:szCs w:val="24"/>
        </w:rPr>
        <w:t>un</w:t>
      </w:r>
      <w:r w:rsidRPr="00FD3D06">
        <w:rPr>
          <w:rFonts w:asciiTheme="minorHAnsi" w:hAnsiTheme="minorHAnsi"/>
          <w:sz w:val="24"/>
          <w:szCs w:val="24"/>
        </w:rPr>
        <w:t xml:space="preserve"> tableau</w:t>
      </w:r>
      <w:r w:rsidR="00501F00" w:rsidRPr="00FD3D06">
        <w:rPr>
          <w:rFonts w:asciiTheme="minorHAnsi" w:hAnsiTheme="minorHAnsi"/>
          <w:sz w:val="24"/>
          <w:szCs w:val="24"/>
        </w:rPr>
        <w:t xml:space="preserve"> vierge</w:t>
      </w:r>
      <w:r w:rsidRPr="00FD3D06">
        <w:rPr>
          <w:rFonts w:asciiTheme="minorHAnsi" w:hAnsiTheme="minorHAnsi"/>
          <w:sz w:val="24"/>
          <w:szCs w:val="24"/>
        </w:rPr>
        <w:t xml:space="preserve"> de relevés de mesure</w:t>
      </w:r>
      <w:r w:rsidR="00501F00" w:rsidRPr="00FD3D06">
        <w:rPr>
          <w:rFonts w:asciiTheme="minorHAnsi" w:hAnsiTheme="minorHAnsi"/>
          <w:sz w:val="24"/>
          <w:szCs w:val="24"/>
        </w:rPr>
        <w:t xml:space="preserve">. </w:t>
      </w:r>
    </w:p>
    <w:p w:rsidR="00FD3D06" w:rsidRDefault="00FD3D06" w:rsidP="00893B20">
      <w:pPr>
        <w:pStyle w:val="Corpsdetexte"/>
        <w:tabs>
          <w:tab w:val="clear" w:pos="708"/>
        </w:tabs>
        <w:spacing w:after="0" w:line="240" w:lineRule="auto"/>
        <w:jc w:val="both"/>
        <w:rPr>
          <w:rFonts w:asciiTheme="minorHAnsi" w:hAnsiTheme="minorHAnsi"/>
          <w:sz w:val="24"/>
          <w:szCs w:val="24"/>
        </w:rPr>
      </w:pPr>
    </w:p>
    <w:p w:rsidR="00A109C2" w:rsidRPr="00FD3D06" w:rsidRDefault="00BC31E3"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t>L</w:t>
      </w:r>
      <w:r w:rsidR="00501F00" w:rsidRPr="00FD3D06">
        <w:rPr>
          <w:rFonts w:asciiTheme="minorHAnsi" w:hAnsiTheme="minorHAnsi"/>
          <w:sz w:val="24"/>
          <w:szCs w:val="24"/>
        </w:rPr>
        <w:t>e professeur peut préparer la feuille de calcul afin que la courbe se</w:t>
      </w:r>
      <w:r w:rsidRPr="00FD3D06">
        <w:rPr>
          <w:rFonts w:asciiTheme="minorHAnsi" w:hAnsiTheme="minorHAnsi"/>
          <w:sz w:val="24"/>
          <w:szCs w:val="24"/>
        </w:rPr>
        <w:t xml:space="preserve"> construire au fur et à mesure que l’élève entre ses données</w:t>
      </w:r>
      <w:r w:rsidR="00501F00" w:rsidRPr="00FD3D06">
        <w:rPr>
          <w:rFonts w:asciiTheme="minorHAnsi" w:hAnsiTheme="minorHAnsi"/>
          <w:sz w:val="24"/>
          <w:szCs w:val="24"/>
        </w:rPr>
        <w:t>, en particulier si les élèves utilisent un tableur pour la première fois.</w:t>
      </w:r>
    </w:p>
    <w:p w:rsidR="0039151F" w:rsidRPr="00FD3D06" w:rsidRDefault="00697B1F" w:rsidP="00893B20">
      <w:pPr>
        <w:pStyle w:val="Corpsdetexte"/>
        <w:tabs>
          <w:tab w:val="clear" w:pos="708"/>
        </w:tabs>
        <w:spacing w:after="0" w:line="240" w:lineRule="auto"/>
        <w:jc w:val="both"/>
        <w:rPr>
          <w:rFonts w:asciiTheme="minorHAnsi" w:hAnsiTheme="minorHAnsi"/>
          <w:sz w:val="24"/>
          <w:szCs w:val="24"/>
        </w:rPr>
      </w:pPr>
      <w:r w:rsidRPr="00FD3D06">
        <w:rPr>
          <w:rFonts w:asciiTheme="minorHAnsi" w:hAnsiTheme="minorHAnsi"/>
          <w:sz w:val="24"/>
          <w:szCs w:val="24"/>
        </w:rPr>
        <w:lastRenderedPageBreak/>
        <w:t>Le graphique est récupéré et imprimé pour être analys</w:t>
      </w:r>
      <w:r w:rsidR="00BC31E3" w:rsidRPr="00FD3D06">
        <w:rPr>
          <w:rFonts w:asciiTheme="minorHAnsi" w:hAnsiTheme="minorHAnsi"/>
          <w:sz w:val="24"/>
          <w:szCs w:val="24"/>
        </w:rPr>
        <w:t>é</w:t>
      </w:r>
      <w:r w:rsidR="00A109C2" w:rsidRPr="00FD3D06">
        <w:rPr>
          <w:rFonts w:asciiTheme="minorHAnsi" w:hAnsiTheme="minorHAnsi"/>
          <w:sz w:val="24"/>
          <w:szCs w:val="24"/>
        </w:rPr>
        <w:t xml:space="preserve"> par les élèves chez eux </w:t>
      </w:r>
      <w:r w:rsidR="00501F00" w:rsidRPr="00FD3D06">
        <w:rPr>
          <w:rFonts w:asciiTheme="minorHAnsi" w:hAnsiTheme="minorHAnsi"/>
          <w:sz w:val="24"/>
          <w:szCs w:val="24"/>
        </w:rPr>
        <w:t xml:space="preserve">puisqu’ils ne peuvent </w:t>
      </w:r>
      <w:r w:rsidR="00A109C2" w:rsidRPr="00FD3D06">
        <w:rPr>
          <w:rFonts w:asciiTheme="minorHAnsi" w:hAnsiTheme="minorHAnsi"/>
          <w:sz w:val="24"/>
          <w:szCs w:val="24"/>
        </w:rPr>
        <w:t xml:space="preserve">pas </w:t>
      </w:r>
      <w:r w:rsidR="00501F00" w:rsidRPr="00FD3D06">
        <w:rPr>
          <w:rFonts w:asciiTheme="minorHAnsi" w:hAnsiTheme="minorHAnsi"/>
          <w:sz w:val="24"/>
          <w:szCs w:val="24"/>
        </w:rPr>
        <w:t>repartir avec</w:t>
      </w:r>
      <w:r w:rsidR="00A109C2" w:rsidRPr="00FD3D06">
        <w:rPr>
          <w:rFonts w:asciiTheme="minorHAnsi" w:hAnsiTheme="minorHAnsi"/>
          <w:sz w:val="24"/>
          <w:szCs w:val="24"/>
        </w:rPr>
        <w:t xml:space="preserve"> les tablettes. </w:t>
      </w:r>
    </w:p>
    <w:p w:rsidR="00A109C2" w:rsidRPr="00FD3D06" w:rsidRDefault="00A109C2" w:rsidP="00893B20">
      <w:pPr>
        <w:pStyle w:val="Corpsdetexte"/>
        <w:tabs>
          <w:tab w:val="clear" w:pos="708"/>
        </w:tabs>
        <w:spacing w:after="0" w:line="240" w:lineRule="auto"/>
        <w:jc w:val="both"/>
        <w:rPr>
          <w:rFonts w:asciiTheme="minorHAnsi" w:hAnsiTheme="minorHAnsi"/>
          <w:sz w:val="24"/>
          <w:szCs w:val="24"/>
          <w:u w:val="single"/>
        </w:rPr>
      </w:pPr>
    </w:p>
    <w:p w:rsidR="00A109C2" w:rsidRPr="00743B50" w:rsidRDefault="00D57417"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u w:val="single"/>
        </w:rPr>
        <w:t>Séance 3</w:t>
      </w:r>
      <w:r w:rsidR="00B5247C" w:rsidRPr="00743B50">
        <w:rPr>
          <w:rFonts w:asciiTheme="minorHAnsi" w:hAnsiTheme="minorHAnsi"/>
          <w:sz w:val="24"/>
          <w:szCs w:val="24"/>
          <w:u w:val="single"/>
        </w:rPr>
        <w:t xml:space="preserve"> : </w:t>
      </w:r>
      <w:r w:rsidR="00A109C2" w:rsidRPr="00743B50">
        <w:rPr>
          <w:rFonts w:asciiTheme="minorHAnsi" w:hAnsiTheme="minorHAnsi"/>
          <w:sz w:val="24"/>
          <w:szCs w:val="24"/>
        </w:rPr>
        <w:t xml:space="preserve">Institutionnalisation des connaissances </w:t>
      </w:r>
    </w:p>
    <w:p w:rsidR="00EA246B" w:rsidRPr="00743B50" w:rsidRDefault="00EA246B" w:rsidP="00893B20">
      <w:pPr>
        <w:pStyle w:val="Corpsdetexte"/>
        <w:tabs>
          <w:tab w:val="clear" w:pos="708"/>
        </w:tabs>
        <w:spacing w:after="0" w:line="240" w:lineRule="auto"/>
        <w:jc w:val="both"/>
        <w:rPr>
          <w:rFonts w:asciiTheme="minorHAnsi" w:hAnsiTheme="minorHAnsi"/>
          <w:sz w:val="24"/>
          <w:szCs w:val="24"/>
        </w:rPr>
      </w:pPr>
      <w:r w:rsidRPr="00743B50">
        <w:rPr>
          <w:rFonts w:asciiTheme="minorHAnsi" w:hAnsiTheme="minorHAnsi"/>
          <w:sz w:val="24"/>
          <w:szCs w:val="24"/>
        </w:rPr>
        <w:t>Analyse des courbes</w:t>
      </w:r>
    </w:p>
    <w:p w:rsidR="00EA246B" w:rsidRPr="00FD3D06" w:rsidRDefault="00202B2E" w:rsidP="00893B20">
      <w:pPr>
        <w:pStyle w:val="Corpsdetexte"/>
        <w:tabs>
          <w:tab w:val="clear" w:pos="708"/>
        </w:tabs>
        <w:spacing w:after="0" w:line="240" w:lineRule="auto"/>
        <w:jc w:val="both"/>
        <w:rPr>
          <w:rFonts w:asciiTheme="minorHAnsi" w:hAnsiTheme="minorHAnsi"/>
          <w:sz w:val="24"/>
          <w:szCs w:val="24"/>
        </w:rPr>
      </w:pPr>
      <w:r>
        <w:rPr>
          <w:rFonts w:asciiTheme="minorHAnsi" w:hAnsiTheme="minorHAnsi"/>
          <w:sz w:val="24"/>
          <w:szCs w:val="24"/>
        </w:rPr>
        <w:t>Conclusion finale.</w:t>
      </w:r>
    </w:p>
    <w:p w:rsidR="00EA246B" w:rsidRPr="00FD3D06" w:rsidRDefault="00EA246B" w:rsidP="00893B20">
      <w:pPr>
        <w:pStyle w:val="Corpsdetexte"/>
        <w:tabs>
          <w:tab w:val="clear" w:pos="708"/>
        </w:tabs>
        <w:spacing w:after="0" w:line="240" w:lineRule="auto"/>
        <w:jc w:val="both"/>
        <w:rPr>
          <w:rFonts w:asciiTheme="minorHAnsi" w:hAnsiTheme="minorHAnsi"/>
          <w:sz w:val="24"/>
          <w:szCs w:val="24"/>
          <w:u w:val="single"/>
        </w:rPr>
      </w:pPr>
    </w:p>
    <w:p w:rsidR="00E86229" w:rsidRPr="00E86229" w:rsidRDefault="00E86229" w:rsidP="00893B20">
      <w:pPr>
        <w:jc w:val="both"/>
        <w:rPr>
          <w:b/>
          <w:lang w:val="fr-FR"/>
        </w:rPr>
      </w:pPr>
      <w:r w:rsidRPr="00E86229">
        <w:rPr>
          <w:b/>
          <w:lang w:val="fr-FR"/>
        </w:rPr>
        <w:t>Apports pour l’élève </w:t>
      </w:r>
      <w:r w:rsidR="00FD3D06">
        <w:rPr>
          <w:b/>
          <w:lang w:val="fr-FR"/>
        </w:rPr>
        <w:t>dans cette séance</w:t>
      </w:r>
      <w:r w:rsidRPr="00E86229">
        <w:rPr>
          <w:b/>
          <w:lang w:val="fr-FR"/>
        </w:rPr>
        <w:t>:</w:t>
      </w:r>
    </w:p>
    <w:p w:rsidR="00D865DD" w:rsidRDefault="00D865DD" w:rsidP="00893B20">
      <w:pPr>
        <w:jc w:val="both"/>
        <w:rPr>
          <w:lang w:val="fr-FR"/>
        </w:rPr>
      </w:pPr>
      <w:r>
        <w:rPr>
          <w:lang w:val="fr-FR"/>
        </w:rPr>
        <w:t>L’élève entre directement les chiffres dans son tableur et peut voir si éventuellement les résultats expérimentaux sont corrects. Ce qui est différent du fait de se déplacer vers l’ordinateur avec l’intégralité des résultats et de n’observer le résultat qu’au final.</w:t>
      </w:r>
    </w:p>
    <w:p w:rsidR="00FD3D06" w:rsidRDefault="00FD3D06" w:rsidP="00893B20">
      <w:pPr>
        <w:jc w:val="both"/>
        <w:rPr>
          <w:b/>
          <w:lang w:val="fr-FR"/>
        </w:rPr>
      </w:pPr>
    </w:p>
    <w:p w:rsidR="00FD3D06" w:rsidRDefault="00FD3D06" w:rsidP="00893B20">
      <w:pPr>
        <w:jc w:val="both"/>
        <w:rPr>
          <w:b/>
          <w:lang w:val="fr-FR"/>
        </w:rPr>
      </w:pPr>
      <w:r w:rsidRPr="00E86229">
        <w:rPr>
          <w:b/>
          <w:lang w:val="fr-FR"/>
        </w:rPr>
        <w:t>Apports pour l’</w:t>
      </w:r>
      <w:r>
        <w:rPr>
          <w:b/>
          <w:lang w:val="fr-FR"/>
        </w:rPr>
        <w:t>enseignant</w:t>
      </w:r>
      <w:r w:rsidRPr="00E86229">
        <w:rPr>
          <w:b/>
          <w:lang w:val="fr-FR"/>
        </w:rPr>
        <w:t> </w:t>
      </w:r>
      <w:r>
        <w:rPr>
          <w:b/>
          <w:lang w:val="fr-FR"/>
        </w:rPr>
        <w:t>dans cette séance</w:t>
      </w:r>
      <w:r w:rsidRPr="00E86229">
        <w:rPr>
          <w:b/>
          <w:lang w:val="fr-FR"/>
        </w:rPr>
        <w:t>:</w:t>
      </w:r>
    </w:p>
    <w:p w:rsidR="00FD3D06" w:rsidRPr="00FD3D06" w:rsidRDefault="00557145" w:rsidP="00893B20">
      <w:pPr>
        <w:jc w:val="both"/>
        <w:rPr>
          <w:lang w:val="fr-FR"/>
        </w:rPr>
      </w:pPr>
      <w:r>
        <w:rPr>
          <w:lang w:val="fr-FR"/>
        </w:rPr>
        <w:t>L’enseignant(e</w:t>
      </w:r>
      <w:r w:rsidR="00FD3D06" w:rsidRPr="00FD3D06">
        <w:rPr>
          <w:lang w:val="fr-FR"/>
        </w:rPr>
        <w:t>) peut à l’aide de sa tablette photographier les différents protocoles ou montages qu’il (elle) juge pertinent de travailler. L’élève se sent dava</w:t>
      </w:r>
      <w:r w:rsidR="00E3748C">
        <w:rPr>
          <w:lang w:val="fr-FR"/>
        </w:rPr>
        <w:t xml:space="preserve">ntage concerné puisque l’on s’appuie </w:t>
      </w:r>
      <w:r w:rsidR="00FD3D06" w:rsidRPr="00FD3D06">
        <w:rPr>
          <w:lang w:val="fr-FR"/>
        </w:rPr>
        <w:t xml:space="preserve"> sur ses réflexions</w:t>
      </w:r>
      <w:r w:rsidR="00E3748C">
        <w:rPr>
          <w:lang w:val="fr-FR"/>
        </w:rPr>
        <w:t xml:space="preserve"> et propositions pour faire avancer les travaux</w:t>
      </w:r>
      <w:proofErr w:type="gramStart"/>
      <w:r w:rsidR="00FD3D06" w:rsidRPr="00FD3D06">
        <w:rPr>
          <w:lang w:val="fr-FR"/>
        </w:rPr>
        <w:t>,.</w:t>
      </w:r>
      <w:proofErr w:type="gramEnd"/>
      <w:r w:rsidR="00FD3D06" w:rsidRPr="00FD3D06">
        <w:rPr>
          <w:lang w:val="fr-FR"/>
        </w:rPr>
        <w:t xml:space="preserve"> La participation peut être plus active et </w:t>
      </w:r>
      <w:r>
        <w:rPr>
          <w:lang w:val="fr-FR"/>
        </w:rPr>
        <w:t>plus</w:t>
      </w:r>
      <w:r w:rsidR="00FD3D06" w:rsidRPr="00FD3D06">
        <w:rPr>
          <w:lang w:val="fr-FR"/>
        </w:rPr>
        <w:t xml:space="preserve"> réactive dans la classe</w:t>
      </w:r>
      <w:r>
        <w:rPr>
          <w:lang w:val="fr-FR"/>
        </w:rPr>
        <w:t>.</w:t>
      </w:r>
    </w:p>
    <w:p w:rsidR="00B516A1" w:rsidRPr="00B516A1" w:rsidRDefault="00B516A1" w:rsidP="00B516A1">
      <w:pPr>
        <w:rPr>
          <w:lang w:val="fr-FR"/>
        </w:rPr>
      </w:pPr>
    </w:p>
    <w:p w:rsidR="00B516A1" w:rsidRPr="00B516A1" w:rsidRDefault="00B516A1" w:rsidP="00B516A1">
      <w:pPr>
        <w:rPr>
          <w:lang w:val="fr-FR"/>
        </w:rPr>
      </w:pPr>
    </w:p>
    <w:p w:rsidR="00B516A1" w:rsidRPr="00B516A1" w:rsidRDefault="00B516A1" w:rsidP="00B516A1">
      <w:pPr>
        <w:rPr>
          <w:lang w:val="fr-FR"/>
        </w:rPr>
      </w:pPr>
    </w:p>
    <w:p w:rsidR="00FD3D06" w:rsidRPr="006C2E14" w:rsidRDefault="00FD3D06">
      <w:pPr>
        <w:rPr>
          <w:lang w:val="fr-FR"/>
        </w:rPr>
      </w:pPr>
    </w:p>
    <w:sectPr w:rsidR="00FD3D06" w:rsidRPr="006C2E14" w:rsidSect="006F1A0F">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640" w:rsidRDefault="00143640" w:rsidP="00EA246B">
      <w:r>
        <w:separator/>
      </w:r>
    </w:p>
  </w:endnote>
  <w:endnote w:type="continuationSeparator" w:id="0">
    <w:p w:rsidR="00143640" w:rsidRDefault="00143640" w:rsidP="00EA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7F194C" w:rsidP="00A15911">
    <w:pPr>
      <w:pStyle w:val="Pieddepage"/>
      <w:framePr w:wrap="around" w:vAnchor="text" w:hAnchor="margin" w:xAlign="right" w:y="1"/>
      <w:rPr>
        <w:rStyle w:val="Numrodepage"/>
      </w:rPr>
    </w:pPr>
    <w:r>
      <w:rPr>
        <w:rStyle w:val="Numrodepage"/>
      </w:rPr>
      <w:fldChar w:fldCharType="begin"/>
    </w:r>
    <w:r w:rsidR="00A15911">
      <w:rPr>
        <w:rStyle w:val="Numrodepage"/>
      </w:rPr>
      <w:instrText xml:space="preserve">PAGE  </w:instrText>
    </w:r>
    <w:r>
      <w:rPr>
        <w:rStyle w:val="Numrodepage"/>
      </w:rPr>
      <w:fldChar w:fldCharType="end"/>
    </w:r>
  </w:p>
  <w:p w:rsidR="00A15911" w:rsidRDefault="00A15911" w:rsidP="00EA246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7F194C" w:rsidP="00A15911">
    <w:pPr>
      <w:pStyle w:val="Pieddepage"/>
      <w:framePr w:wrap="around" w:vAnchor="text" w:hAnchor="margin" w:xAlign="right" w:y="1"/>
      <w:rPr>
        <w:rStyle w:val="Numrodepage"/>
      </w:rPr>
    </w:pPr>
    <w:r>
      <w:rPr>
        <w:rStyle w:val="Numrodepage"/>
      </w:rPr>
      <w:fldChar w:fldCharType="begin"/>
    </w:r>
    <w:r w:rsidR="00A15911">
      <w:rPr>
        <w:rStyle w:val="Numrodepage"/>
      </w:rPr>
      <w:instrText xml:space="preserve">PAGE  </w:instrText>
    </w:r>
    <w:r>
      <w:rPr>
        <w:rStyle w:val="Numrodepage"/>
      </w:rPr>
      <w:fldChar w:fldCharType="separate"/>
    </w:r>
    <w:r w:rsidR="00BB6FEF">
      <w:rPr>
        <w:rStyle w:val="Numrodepage"/>
        <w:noProof/>
      </w:rPr>
      <w:t>1</w:t>
    </w:r>
    <w:r>
      <w:rPr>
        <w:rStyle w:val="Numrodepage"/>
      </w:rPr>
      <w:fldChar w:fldCharType="end"/>
    </w:r>
  </w:p>
  <w:p w:rsidR="00A15911" w:rsidRDefault="00A15911" w:rsidP="00EA246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A159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640" w:rsidRDefault="00143640" w:rsidP="00EA246B">
      <w:r>
        <w:separator/>
      </w:r>
    </w:p>
  </w:footnote>
  <w:footnote w:type="continuationSeparator" w:id="0">
    <w:p w:rsidR="00143640" w:rsidRDefault="00143640" w:rsidP="00EA2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A1591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A1591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11" w:rsidRDefault="00A1591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1809"/>
    <w:multiLevelType w:val="hybridMultilevel"/>
    <w:tmpl w:val="7A5A4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4935B4"/>
    <w:multiLevelType w:val="hybridMultilevel"/>
    <w:tmpl w:val="D33E9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1D513F"/>
    <w:multiLevelType w:val="hybridMultilevel"/>
    <w:tmpl w:val="240674D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200F183F"/>
    <w:multiLevelType w:val="multilevel"/>
    <w:tmpl w:val="D81A0E94"/>
    <w:lvl w:ilvl="0">
      <w:start w:val="1"/>
      <w:numFmt w:val="bullet"/>
      <w:lvlText w:val=""/>
      <w:lvlJc w:val="left"/>
      <w:pPr>
        <w:tabs>
          <w:tab w:val="num" w:pos="360"/>
        </w:tabs>
        <w:ind w:left="360" w:hanging="360"/>
      </w:pPr>
      <w:rPr>
        <w:rFonts w:ascii="Wingdings 2" w:hAnsi="Wingdings 2" w:cs="Wingdings 2"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Wingdings 2" w:hAnsi="Wingdings 2" w:cs="Wingdings 2"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Wingdings 2" w:hAnsi="Wingdings 2" w:cs="Wingdings 2"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nsid w:val="233279EA"/>
    <w:multiLevelType w:val="hybridMultilevel"/>
    <w:tmpl w:val="0E88DD2C"/>
    <w:lvl w:ilvl="0" w:tplc="3344060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F9616D"/>
    <w:multiLevelType w:val="hybridMultilevel"/>
    <w:tmpl w:val="A33A5C2A"/>
    <w:lvl w:ilvl="0" w:tplc="AC0CC48C">
      <w:numFmt w:val="bullet"/>
      <w:lvlText w:val="-"/>
      <w:lvlJc w:val="left"/>
      <w:pPr>
        <w:ind w:left="720" w:hanging="360"/>
      </w:pPr>
      <w:rPr>
        <w:rFonts w:ascii="Calibri" w:eastAsia="Andale Sans U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FF37CF"/>
    <w:multiLevelType w:val="hybridMultilevel"/>
    <w:tmpl w:val="88A82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5E4242"/>
    <w:multiLevelType w:val="hybridMultilevel"/>
    <w:tmpl w:val="3578B7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B764D91"/>
    <w:multiLevelType w:val="multilevel"/>
    <w:tmpl w:val="FE64041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04B3AA5"/>
    <w:multiLevelType w:val="multilevel"/>
    <w:tmpl w:val="F232EAB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7183313"/>
    <w:multiLevelType w:val="hybridMultilevel"/>
    <w:tmpl w:val="54DE60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C9A6642"/>
    <w:multiLevelType w:val="hybridMultilevel"/>
    <w:tmpl w:val="68760D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D0C1A2E"/>
    <w:multiLevelType w:val="hybridMultilevel"/>
    <w:tmpl w:val="FA449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313D67"/>
    <w:multiLevelType w:val="multilevel"/>
    <w:tmpl w:val="8E746CCE"/>
    <w:lvl w:ilvl="0">
      <w:start w:val="1"/>
      <w:numFmt w:val="bullet"/>
      <w:lvlText w:val="-"/>
      <w:lvlJc w:val="left"/>
      <w:pPr>
        <w:ind w:left="855" w:hanging="360"/>
      </w:pPr>
      <w:rPr>
        <w:rFonts w:ascii="Calibri" w:hAnsi="Calibri" w:cs="Calibri"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cs="Wingdings" w:hint="default"/>
      </w:rPr>
    </w:lvl>
    <w:lvl w:ilvl="3">
      <w:start w:val="1"/>
      <w:numFmt w:val="bullet"/>
      <w:lvlText w:val=""/>
      <w:lvlJc w:val="left"/>
      <w:pPr>
        <w:ind w:left="3015" w:hanging="360"/>
      </w:pPr>
      <w:rPr>
        <w:rFonts w:ascii="Symbol" w:hAnsi="Symbol" w:cs="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cs="Wingdings" w:hint="default"/>
      </w:rPr>
    </w:lvl>
    <w:lvl w:ilvl="6">
      <w:start w:val="1"/>
      <w:numFmt w:val="bullet"/>
      <w:lvlText w:val=""/>
      <w:lvlJc w:val="left"/>
      <w:pPr>
        <w:ind w:left="5175" w:hanging="360"/>
      </w:pPr>
      <w:rPr>
        <w:rFonts w:ascii="Symbol" w:hAnsi="Symbol" w:cs="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cs="Wingdings" w:hint="default"/>
      </w:rPr>
    </w:lvl>
  </w:abstractNum>
  <w:abstractNum w:abstractNumId="14">
    <w:nsid w:val="5B853E1E"/>
    <w:multiLevelType w:val="hybridMultilevel"/>
    <w:tmpl w:val="84B230A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6E7D10A9"/>
    <w:multiLevelType w:val="hybridMultilevel"/>
    <w:tmpl w:val="D23E4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CC0552"/>
    <w:multiLevelType w:val="hybridMultilevel"/>
    <w:tmpl w:val="247E5B44"/>
    <w:lvl w:ilvl="0" w:tplc="A0D6E404">
      <w:numFmt w:val="bullet"/>
      <w:lvlText w:val="-"/>
      <w:lvlJc w:val="left"/>
      <w:pPr>
        <w:ind w:left="1494" w:hanging="360"/>
      </w:pPr>
      <w:rPr>
        <w:rFonts w:ascii="Cambria" w:eastAsiaTheme="minorEastAsia" w:hAnsi="Cambria" w:cstheme="minorBid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nsid w:val="7EDF17A8"/>
    <w:multiLevelType w:val="multilevel"/>
    <w:tmpl w:val="89BEE7AC"/>
    <w:lvl w:ilvl="0">
      <w:start w:val="1"/>
      <w:numFmt w:val="bullet"/>
      <w:lvlText w:val=""/>
      <w:lvlJc w:val="left"/>
      <w:pPr>
        <w:tabs>
          <w:tab w:val="num" w:pos="360"/>
        </w:tabs>
        <w:ind w:left="360" w:hanging="360"/>
      </w:pPr>
      <w:rPr>
        <w:rFonts w:ascii="Wingdings 2" w:hAnsi="Wingdings 2" w:cs="Wingdings 2"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Wingdings 2" w:hAnsi="Wingdings 2" w:cs="Wingdings 2"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Wingdings 2" w:hAnsi="Wingdings 2" w:cs="Wingdings 2"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nsid w:val="7F0F41F8"/>
    <w:multiLevelType w:val="multilevel"/>
    <w:tmpl w:val="0B84116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1"/>
  </w:num>
  <w:num w:numId="3">
    <w:abstractNumId w:val="1"/>
  </w:num>
  <w:num w:numId="4">
    <w:abstractNumId w:val="0"/>
  </w:num>
  <w:num w:numId="5">
    <w:abstractNumId w:val="15"/>
  </w:num>
  <w:num w:numId="6">
    <w:abstractNumId w:val="2"/>
  </w:num>
  <w:num w:numId="7">
    <w:abstractNumId w:val="16"/>
  </w:num>
  <w:num w:numId="8">
    <w:abstractNumId w:val="13"/>
  </w:num>
  <w:num w:numId="9">
    <w:abstractNumId w:val="5"/>
  </w:num>
  <w:num w:numId="10">
    <w:abstractNumId w:val="4"/>
  </w:num>
  <w:num w:numId="11">
    <w:abstractNumId w:val="6"/>
  </w:num>
  <w:num w:numId="12">
    <w:abstractNumId w:val="12"/>
  </w:num>
  <w:num w:numId="13">
    <w:abstractNumId w:val="18"/>
  </w:num>
  <w:num w:numId="14">
    <w:abstractNumId w:val="10"/>
  </w:num>
  <w:num w:numId="15">
    <w:abstractNumId w:val="9"/>
  </w:num>
  <w:num w:numId="16">
    <w:abstractNumId w:val="8"/>
  </w:num>
  <w:num w:numId="17">
    <w:abstractNumId w:val="17"/>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7E"/>
    <w:rsid w:val="0002630F"/>
    <w:rsid w:val="000B1491"/>
    <w:rsid w:val="000F71C0"/>
    <w:rsid w:val="001250D8"/>
    <w:rsid w:val="00143640"/>
    <w:rsid w:val="00164FCB"/>
    <w:rsid w:val="001B1741"/>
    <w:rsid w:val="001B3543"/>
    <w:rsid w:val="001E31C5"/>
    <w:rsid w:val="00202B2E"/>
    <w:rsid w:val="002129B2"/>
    <w:rsid w:val="002363E5"/>
    <w:rsid w:val="0023770E"/>
    <w:rsid w:val="00262487"/>
    <w:rsid w:val="002928BD"/>
    <w:rsid w:val="00295BAC"/>
    <w:rsid w:val="002A11FA"/>
    <w:rsid w:val="002B53F3"/>
    <w:rsid w:val="00345EA2"/>
    <w:rsid w:val="0039151F"/>
    <w:rsid w:val="003D39D1"/>
    <w:rsid w:val="003E0C8C"/>
    <w:rsid w:val="003E50B3"/>
    <w:rsid w:val="004161A1"/>
    <w:rsid w:val="00501F00"/>
    <w:rsid w:val="00505FBC"/>
    <w:rsid w:val="00557145"/>
    <w:rsid w:val="005620B5"/>
    <w:rsid w:val="006072CE"/>
    <w:rsid w:val="00612500"/>
    <w:rsid w:val="006379A4"/>
    <w:rsid w:val="006605FD"/>
    <w:rsid w:val="00666F4B"/>
    <w:rsid w:val="00681418"/>
    <w:rsid w:val="00697B1F"/>
    <w:rsid w:val="006C2E14"/>
    <w:rsid w:val="006F1A0F"/>
    <w:rsid w:val="0072475D"/>
    <w:rsid w:val="00743B50"/>
    <w:rsid w:val="00745B64"/>
    <w:rsid w:val="007A13BE"/>
    <w:rsid w:val="007F194C"/>
    <w:rsid w:val="007F5315"/>
    <w:rsid w:val="008414BF"/>
    <w:rsid w:val="008533C8"/>
    <w:rsid w:val="0086331D"/>
    <w:rsid w:val="00893B20"/>
    <w:rsid w:val="008D46DE"/>
    <w:rsid w:val="00956F81"/>
    <w:rsid w:val="00976586"/>
    <w:rsid w:val="009932F1"/>
    <w:rsid w:val="009A6EEB"/>
    <w:rsid w:val="00A001F8"/>
    <w:rsid w:val="00A109C2"/>
    <w:rsid w:val="00A14B3B"/>
    <w:rsid w:val="00A15911"/>
    <w:rsid w:val="00A34865"/>
    <w:rsid w:val="00A444BF"/>
    <w:rsid w:val="00B36DC0"/>
    <w:rsid w:val="00B516A1"/>
    <w:rsid w:val="00B5247C"/>
    <w:rsid w:val="00B665A7"/>
    <w:rsid w:val="00B91C42"/>
    <w:rsid w:val="00BB6FEF"/>
    <w:rsid w:val="00BC31E3"/>
    <w:rsid w:val="00BD71EA"/>
    <w:rsid w:val="00C00737"/>
    <w:rsid w:val="00C93C8D"/>
    <w:rsid w:val="00CF3165"/>
    <w:rsid w:val="00D06DE8"/>
    <w:rsid w:val="00D57417"/>
    <w:rsid w:val="00D865DD"/>
    <w:rsid w:val="00DC737E"/>
    <w:rsid w:val="00DD6F21"/>
    <w:rsid w:val="00E3748C"/>
    <w:rsid w:val="00E5391E"/>
    <w:rsid w:val="00E745E4"/>
    <w:rsid w:val="00E83CE2"/>
    <w:rsid w:val="00E86229"/>
    <w:rsid w:val="00EA246B"/>
    <w:rsid w:val="00EB1143"/>
    <w:rsid w:val="00EF0B80"/>
    <w:rsid w:val="00F44C91"/>
    <w:rsid w:val="00FC6BF8"/>
    <w:rsid w:val="00FD3D06"/>
    <w:rsid w:val="00FF014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79A4"/>
    <w:pPr>
      <w:ind w:left="720"/>
      <w:contextualSpacing/>
    </w:pPr>
  </w:style>
  <w:style w:type="paragraph" w:styleId="Pieddepage">
    <w:name w:val="footer"/>
    <w:basedOn w:val="Normal"/>
    <w:link w:val="PieddepageCar"/>
    <w:uiPriority w:val="99"/>
    <w:unhideWhenUsed/>
    <w:rsid w:val="00EA246B"/>
    <w:pPr>
      <w:tabs>
        <w:tab w:val="center" w:pos="4536"/>
        <w:tab w:val="right" w:pos="9072"/>
      </w:tabs>
    </w:pPr>
  </w:style>
  <w:style w:type="character" w:customStyle="1" w:styleId="PieddepageCar">
    <w:name w:val="Pied de page Car"/>
    <w:basedOn w:val="Policepardfaut"/>
    <w:link w:val="Pieddepage"/>
    <w:uiPriority w:val="99"/>
    <w:rsid w:val="00EA246B"/>
  </w:style>
  <w:style w:type="character" w:styleId="Numrodepage">
    <w:name w:val="page number"/>
    <w:basedOn w:val="Policepardfaut"/>
    <w:uiPriority w:val="99"/>
    <w:semiHidden/>
    <w:unhideWhenUsed/>
    <w:rsid w:val="00EA246B"/>
  </w:style>
  <w:style w:type="paragraph" w:styleId="En-tte">
    <w:name w:val="header"/>
    <w:basedOn w:val="Normal"/>
    <w:link w:val="En-tteCar"/>
    <w:uiPriority w:val="99"/>
    <w:unhideWhenUsed/>
    <w:rsid w:val="00EA246B"/>
    <w:pPr>
      <w:tabs>
        <w:tab w:val="center" w:pos="4536"/>
        <w:tab w:val="right" w:pos="9072"/>
      </w:tabs>
    </w:pPr>
  </w:style>
  <w:style w:type="character" w:customStyle="1" w:styleId="En-tteCar">
    <w:name w:val="En-tête Car"/>
    <w:basedOn w:val="Policepardfaut"/>
    <w:link w:val="En-tte"/>
    <w:uiPriority w:val="99"/>
    <w:rsid w:val="00EA246B"/>
  </w:style>
  <w:style w:type="paragraph" w:customStyle="1" w:styleId="Standard">
    <w:name w:val="Standard"/>
    <w:rsid w:val="00E83CE2"/>
    <w:pPr>
      <w:tabs>
        <w:tab w:val="left" w:pos="708"/>
      </w:tabs>
      <w:suppressAutoHyphens/>
      <w:spacing w:after="200" w:line="276" w:lineRule="auto"/>
    </w:pPr>
    <w:rPr>
      <w:rFonts w:ascii="Calibri" w:eastAsia="Andale Sans UI" w:hAnsi="Calibri"/>
      <w:sz w:val="22"/>
      <w:szCs w:val="22"/>
      <w:lang w:val="fr-FR"/>
    </w:rPr>
  </w:style>
  <w:style w:type="paragraph" w:styleId="NormalWeb">
    <w:name w:val="Normal (Web)"/>
    <w:basedOn w:val="Normal"/>
    <w:uiPriority w:val="99"/>
    <w:unhideWhenUsed/>
    <w:rsid w:val="00505FBC"/>
    <w:pPr>
      <w:spacing w:before="100" w:beforeAutospacing="1" w:after="100" w:afterAutospacing="1"/>
    </w:pPr>
    <w:rPr>
      <w:rFonts w:ascii="Times New Roman" w:eastAsia="Times New Roman" w:hAnsi="Times New Roman" w:cs="Times New Roman"/>
      <w:lang w:val="fr-FR"/>
    </w:rPr>
  </w:style>
  <w:style w:type="paragraph" w:styleId="Corpsdetexte">
    <w:name w:val="Body Text"/>
    <w:basedOn w:val="Standard"/>
    <w:link w:val="CorpsdetexteCar"/>
    <w:rsid w:val="000B1491"/>
    <w:pPr>
      <w:spacing w:after="120"/>
    </w:pPr>
  </w:style>
  <w:style w:type="character" w:customStyle="1" w:styleId="CorpsdetexteCar">
    <w:name w:val="Corps de texte Car"/>
    <w:basedOn w:val="Policepardfaut"/>
    <w:link w:val="Corpsdetexte"/>
    <w:rsid w:val="000B1491"/>
    <w:rPr>
      <w:rFonts w:ascii="Calibri" w:eastAsia="Andale Sans UI" w:hAnsi="Calibri"/>
      <w:sz w:val="22"/>
      <w:szCs w:val="22"/>
      <w:lang w:val="fr-FR"/>
    </w:rPr>
  </w:style>
  <w:style w:type="paragraph" w:styleId="Textedebulles">
    <w:name w:val="Balloon Text"/>
    <w:basedOn w:val="Normal"/>
    <w:link w:val="TextedebullesCar"/>
    <w:uiPriority w:val="99"/>
    <w:semiHidden/>
    <w:unhideWhenUsed/>
    <w:rsid w:val="001E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E31C5"/>
    <w:rPr>
      <w:rFonts w:ascii="Lucida Grande" w:hAnsi="Lucida Grande" w:cs="Lucida Grande"/>
      <w:sz w:val="18"/>
      <w:szCs w:val="18"/>
    </w:rPr>
  </w:style>
  <w:style w:type="table" w:styleId="Grilledutableau">
    <w:name w:val="Table Grid"/>
    <w:basedOn w:val="TableauNormal"/>
    <w:uiPriority w:val="59"/>
    <w:rsid w:val="00B516A1"/>
    <w:rPr>
      <w:rFonts w:eastAsiaTheme="minorHAnsi"/>
      <w:sz w:val="22"/>
      <w:szCs w:val="22"/>
      <w:lang w:val="fr-F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79A4"/>
    <w:pPr>
      <w:ind w:left="720"/>
      <w:contextualSpacing/>
    </w:pPr>
  </w:style>
  <w:style w:type="paragraph" w:styleId="Pieddepage">
    <w:name w:val="footer"/>
    <w:basedOn w:val="Normal"/>
    <w:link w:val="PieddepageCar"/>
    <w:uiPriority w:val="99"/>
    <w:unhideWhenUsed/>
    <w:rsid w:val="00EA246B"/>
    <w:pPr>
      <w:tabs>
        <w:tab w:val="center" w:pos="4536"/>
        <w:tab w:val="right" w:pos="9072"/>
      </w:tabs>
    </w:pPr>
  </w:style>
  <w:style w:type="character" w:customStyle="1" w:styleId="PieddepageCar">
    <w:name w:val="Pied de page Car"/>
    <w:basedOn w:val="Policepardfaut"/>
    <w:link w:val="Pieddepage"/>
    <w:uiPriority w:val="99"/>
    <w:rsid w:val="00EA246B"/>
  </w:style>
  <w:style w:type="character" w:styleId="Numrodepage">
    <w:name w:val="page number"/>
    <w:basedOn w:val="Policepardfaut"/>
    <w:uiPriority w:val="99"/>
    <w:semiHidden/>
    <w:unhideWhenUsed/>
    <w:rsid w:val="00EA246B"/>
  </w:style>
  <w:style w:type="paragraph" w:styleId="En-tte">
    <w:name w:val="header"/>
    <w:basedOn w:val="Normal"/>
    <w:link w:val="En-tteCar"/>
    <w:uiPriority w:val="99"/>
    <w:unhideWhenUsed/>
    <w:rsid w:val="00EA246B"/>
    <w:pPr>
      <w:tabs>
        <w:tab w:val="center" w:pos="4536"/>
        <w:tab w:val="right" w:pos="9072"/>
      </w:tabs>
    </w:pPr>
  </w:style>
  <w:style w:type="character" w:customStyle="1" w:styleId="En-tteCar">
    <w:name w:val="En-tête Car"/>
    <w:basedOn w:val="Policepardfaut"/>
    <w:link w:val="En-tte"/>
    <w:uiPriority w:val="99"/>
    <w:rsid w:val="00EA246B"/>
  </w:style>
  <w:style w:type="paragraph" w:customStyle="1" w:styleId="Standard">
    <w:name w:val="Standard"/>
    <w:rsid w:val="00E83CE2"/>
    <w:pPr>
      <w:tabs>
        <w:tab w:val="left" w:pos="708"/>
      </w:tabs>
      <w:suppressAutoHyphens/>
      <w:spacing w:after="200" w:line="276" w:lineRule="auto"/>
    </w:pPr>
    <w:rPr>
      <w:rFonts w:ascii="Calibri" w:eastAsia="Andale Sans UI" w:hAnsi="Calibri"/>
      <w:sz w:val="22"/>
      <w:szCs w:val="22"/>
      <w:lang w:val="fr-FR"/>
    </w:rPr>
  </w:style>
  <w:style w:type="paragraph" w:styleId="NormalWeb">
    <w:name w:val="Normal (Web)"/>
    <w:basedOn w:val="Normal"/>
    <w:uiPriority w:val="99"/>
    <w:unhideWhenUsed/>
    <w:rsid w:val="00505FBC"/>
    <w:pPr>
      <w:spacing w:before="100" w:beforeAutospacing="1" w:after="100" w:afterAutospacing="1"/>
    </w:pPr>
    <w:rPr>
      <w:rFonts w:ascii="Times New Roman" w:eastAsia="Times New Roman" w:hAnsi="Times New Roman" w:cs="Times New Roman"/>
      <w:lang w:val="fr-FR"/>
    </w:rPr>
  </w:style>
  <w:style w:type="paragraph" w:styleId="Corpsdetexte">
    <w:name w:val="Body Text"/>
    <w:basedOn w:val="Standard"/>
    <w:link w:val="CorpsdetexteCar"/>
    <w:rsid w:val="000B1491"/>
    <w:pPr>
      <w:spacing w:after="120"/>
    </w:pPr>
  </w:style>
  <w:style w:type="character" w:customStyle="1" w:styleId="CorpsdetexteCar">
    <w:name w:val="Corps de texte Car"/>
    <w:basedOn w:val="Policepardfaut"/>
    <w:link w:val="Corpsdetexte"/>
    <w:rsid w:val="000B1491"/>
    <w:rPr>
      <w:rFonts w:ascii="Calibri" w:eastAsia="Andale Sans UI" w:hAnsi="Calibri"/>
      <w:sz w:val="22"/>
      <w:szCs w:val="22"/>
      <w:lang w:val="fr-FR"/>
    </w:rPr>
  </w:style>
  <w:style w:type="paragraph" w:styleId="Textedebulles">
    <w:name w:val="Balloon Text"/>
    <w:basedOn w:val="Normal"/>
    <w:link w:val="TextedebullesCar"/>
    <w:uiPriority w:val="99"/>
    <w:semiHidden/>
    <w:unhideWhenUsed/>
    <w:rsid w:val="001E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E31C5"/>
    <w:rPr>
      <w:rFonts w:ascii="Lucida Grande" w:hAnsi="Lucida Grande" w:cs="Lucida Grande"/>
      <w:sz w:val="18"/>
      <w:szCs w:val="18"/>
    </w:rPr>
  </w:style>
  <w:style w:type="table" w:styleId="Grilledutableau">
    <w:name w:val="Table Grid"/>
    <w:basedOn w:val="TableauNormal"/>
    <w:uiPriority w:val="59"/>
    <w:rsid w:val="00B516A1"/>
    <w:rPr>
      <w:rFonts w:eastAsiaTheme="minorHAnsi"/>
      <w:sz w:val="22"/>
      <w:szCs w:val="22"/>
      <w:lang w:val="fr-F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91CF-AE07-4B32-BF5E-522A2E59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5388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personnelle</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Azerty qwerty</dc:creator>
  <cp:lastModifiedBy>Gaby Roy-Ledoux</cp:lastModifiedBy>
  <cp:revision>3</cp:revision>
  <dcterms:created xsi:type="dcterms:W3CDTF">2014-03-11T19:12:00Z</dcterms:created>
  <dcterms:modified xsi:type="dcterms:W3CDTF">2014-03-11T19:13:00Z</dcterms:modified>
</cp:coreProperties>
</file>