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26" w:rsidRDefault="00713526" w:rsidP="00713526">
      <w:pPr>
        <w:jc w:val="center"/>
        <w:rPr>
          <w:b/>
          <w:color w:val="00B050"/>
          <w:sz w:val="32"/>
          <w:szCs w:val="32"/>
        </w:rPr>
      </w:pPr>
      <w:r w:rsidRPr="00C95157">
        <w:rPr>
          <w:b/>
          <w:color w:val="00B050"/>
          <w:sz w:val="32"/>
          <w:szCs w:val="32"/>
        </w:rPr>
        <w:t>FDS Condensée</w:t>
      </w:r>
      <w:r>
        <w:rPr>
          <w:b/>
          <w:color w:val="00B050"/>
          <w:sz w:val="32"/>
          <w:szCs w:val="32"/>
        </w:rPr>
        <w:t xml:space="preserve"> Ammoniaque Concentré 20%</w:t>
      </w:r>
    </w:p>
    <w:p w:rsidR="00713526" w:rsidRPr="00FD0B96" w:rsidRDefault="00713526" w:rsidP="007135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713526" w:rsidRPr="005C015C" w:rsidRDefault="002852C8" w:rsidP="00713526">
      <w:pPr>
        <w:jc w:val="center"/>
        <w:rPr>
          <w:b/>
          <w:sz w:val="28"/>
          <w:szCs w:val="28"/>
          <w:lang w:val="en-US"/>
        </w:rPr>
      </w:pPr>
      <w:r w:rsidRPr="002852C8">
        <w:rPr>
          <w:rFonts w:ascii="Arial" w:eastAsia="Times New Roman" w:hAnsi="Arial" w:cs="Arial"/>
          <w:b/>
          <w:noProof/>
          <w:sz w:val="28"/>
          <w:szCs w:val="28"/>
          <w:lang w:eastAsia="fr-FR"/>
        </w:rPr>
        <w:pict>
          <v:rect id="_x0000_s1040" style="position:absolute;left:0;text-align:left;margin-left:336.4pt;margin-top:32.75pt;width:378pt;height:426.2pt;z-index:251666432;mso-position-horizontal-relative:text;mso-position-vertical-relative:text">
            <v:textbox>
              <w:txbxContent>
                <w:p w:rsidR="00713526" w:rsidRPr="00CF13C3" w:rsidRDefault="00713526" w:rsidP="00713526">
                  <w:pPr>
                    <w:rPr>
                      <w:rFonts w:ascii="Arial" w:hAnsi="Arial" w:cs="Arial"/>
                      <w:b/>
                      <w:color w:val="4F81BD" w:themeColor="accent1"/>
                    </w:rPr>
                  </w:pPr>
                  <w:r w:rsidRPr="00CF13C3">
                    <w:rPr>
                      <w:rFonts w:ascii="Arial" w:hAnsi="Arial" w:cs="Arial"/>
                      <w:b/>
                      <w:color w:val="4F81BD" w:themeColor="accent1"/>
                    </w:rPr>
                    <w:t>Manipulation :</w:t>
                  </w:r>
                </w:p>
                <w:p w:rsidR="00713526" w:rsidRPr="00CF13C3" w:rsidRDefault="00713526" w:rsidP="00713526">
                  <w:pPr>
                    <w:rPr>
                      <w:rFonts w:ascii="Arial" w:hAnsi="Arial" w:cs="Arial"/>
                    </w:rPr>
                  </w:pP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50189" cy="540000"/>
                        <wp:effectExtent l="19050" t="0" r="2261" b="0"/>
                        <wp:docPr id="7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0189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41358" cy="540000"/>
                        <wp:effectExtent l="19050" t="0" r="0" b="0"/>
                        <wp:docPr id="8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358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89585" cy="540000"/>
                        <wp:effectExtent l="19050" t="0" r="965" b="0"/>
                        <wp:docPr id="9" name="il_fi" descr="Afficher l'image d'orig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Afficher l'image d'orig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9585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Elimination :</w:t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</w:p>
                <w:p w:rsidR="00713526" w:rsidRPr="000271F4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0271F4">
                    <w:rPr>
                      <w:rFonts w:ascii="Arial" w:eastAsia="Times New Roman" w:hAnsi="Arial" w:cs="Arial"/>
                      <w:lang w:eastAsia="fr-FR"/>
                    </w:rPr>
                    <w:t>Ne doit pas pénétrer à l'état non dilué ou non neutralisé dans les eaux usées ou le collecteur.</w:t>
                  </w:r>
                </w:p>
                <w:p w:rsidR="00713526" w:rsidRPr="0092177F" w:rsidRDefault="00713526" w:rsidP="00713526">
                  <w:pPr>
                    <w:rPr>
                      <w:rFonts w:ascii="Arial" w:hAnsi="Arial" w:cs="Arial"/>
                    </w:rPr>
                  </w:pP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  <w:r w:rsidRPr="0092177F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Premiers secours :</w:t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Remarques </w:t>
                  </w:r>
                  <w:proofErr w:type="spellStart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>générales:Enlever</w:t>
                  </w:r>
                  <w:proofErr w:type="spellEnd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immédiatement les vêtements contaminés par le produit.</w:t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Après </w:t>
                  </w:r>
                  <w:proofErr w:type="spellStart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>inhalation:En</w:t>
                  </w:r>
                  <w:proofErr w:type="spellEnd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cas d'inconscience, coucher et transporter la personne en position latérale stable.</w:t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Après contact avec la </w:t>
                  </w:r>
                  <w:proofErr w:type="spellStart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>peau:En</w:t>
                  </w:r>
                  <w:proofErr w:type="spellEnd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cas d'irritation persistante de la </w:t>
                  </w:r>
                  <w:proofErr w:type="spellStart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>peau</w:t>
                  </w:r>
                  <w:proofErr w:type="gramStart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>,consulter</w:t>
                  </w:r>
                  <w:proofErr w:type="spellEnd"/>
                  <w:proofErr w:type="gramEnd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un </w:t>
                  </w:r>
                  <w:proofErr w:type="spellStart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>médecin.Laver</w:t>
                  </w:r>
                  <w:proofErr w:type="spellEnd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immédiatement à l'eau et au savon et bien rincer.</w:t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Après contact avec les </w:t>
                  </w:r>
                  <w:proofErr w:type="spellStart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>yeux:Rincer</w:t>
                  </w:r>
                  <w:proofErr w:type="spellEnd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les yeux, pendant plusieurs minutes, sous l'eau courante en écartant bien les paupières et consulter un médecin.</w:t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Après </w:t>
                  </w:r>
                  <w:proofErr w:type="spellStart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>ingestion:Boire</w:t>
                  </w:r>
                  <w:proofErr w:type="spellEnd"/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de l'eau en abondance et donner de l'air frais. Consulter immédiatement un médecin.</w:t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b/>
                      <w:color w:val="4F81BD" w:themeColor="accent1"/>
                      <w:lang w:eastAsia="fr-FR"/>
                    </w:rPr>
                    <w:t>Agents d'extinction appropriés</w:t>
                  </w:r>
                </w:p>
                <w:p w:rsidR="00713526" w:rsidRPr="0092177F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13526" w:rsidRPr="00E40236" w:rsidRDefault="00713526" w:rsidP="00713526">
                  <w:pPr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CO2, poudre d'extinction ou eau pulvérisée. Combatt</w:t>
                  </w:r>
                  <w:r w:rsidRPr="00E40236">
                    <w:rPr>
                      <w:rFonts w:ascii="Arial" w:eastAsia="Times New Roman" w:hAnsi="Arial" w:cs="Arial"/>
                      <w:lang w:eastAsia="fr-FR"/>
                    </w:rPr>
                    <w:t>re les foyers importants avec de l'eau pulvérisée ou de la mousse</w:t>
                  </w:r>
                  <w:r w:rsidRPr="0092177F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  <w:r w:rsidRPr="00E40236">
                    <w:rPr>
                      <w:rFonts w:ascii="Arial" w:eastAsia="Times New Roman" w:hAnsi="Arial" w:cs="Arial"/>
                      <w:lang w:eastAsia="fr-FR"/>
                    </w:rPr>
                    <w:t>résistant à l'alcool.</w:t>
                  </w:r>
                </w:p>
                <w:p w:rsidR="00713526" w:rsidRPr="009C0B5A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3"/>
                      <w:szCs w:val="23"/>
                      <w:lang w:eastAsia="fr-FR"/>
                    </w:rPr>
                  </w:pPr>
                </w:p>
                <w:p w:rsidR="00713526" w:rsidRDefault="00713526" w:rsidP="00713526"/>
              </w:txbxContent>
            </v:textbox>
          </v:rect>
        </w:pict>
      </w:r>
      <w:r w:rsidRPr="002852C8">
        <w:rPr>
          <w:rFonts w:ascii="Arial" w:eastAsia="Times New Roman" w:hAnsi="Arial" w:cs="Arial"/>
          <w:b/>
          <w:noProof/>
          <w:sz w:val="28"/>
          <w:szCs w:val="28"/>
          <w:lang w:eastAsia="fr-FR"/>
        </w:rPr>
        <w:pict>
          <v:rect id="_x0000_s1039" style="position:absolute;left:0;text-align:left;margin-left:-1.1pt;margin-top:32.75pt;width:318.75pt;height:426.2pt;z-index:251665408;mso-position-horizontal-relative:text;mso-position-vertical-relative:text">
            <v:textbox style="mso-next-textbox:#_x0000_s1039">
              <w:txbxContent>
                <w:p w:rsidR="00713526" w:rsidRDefault="00713526" w:rsidP="00713526">
                  <w:pPr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CAS : </w:t>
                  </w:r>
                  <w:r w:rsidRPr="00FD0B96">
                    <w:rPr>
                      <w:rFonts w:ascii="Arial" w:hAnsi="Arial" w:cs="Arial"/>
                      <w:sz w:val="32"/>
                      <w:szCs w:val="32"/>
                    </w:rPr>
                    <w:t>1336-21-6</w:t>
                  </w:r>
                </w:p>
                <w:p w:rsidR="00713526" w:rsidRPr="00E40236" w:rsidRDefault="00713526" w:rsidP="00713526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LIQUIDE INCOLORE, odeur caractéristique</w:t>
                  </w:r>
                </w:p>
                <w:p w:rsidR="00713526" w:rsidRDefault="00713526" w:rsidP="00713526">
                  <w:pPr>
                    <w:rPr>
                      <w:rFonts w:ascii="Arial" w:hAnsi="Arial" w:cs="Arial"/>
                    </w:rPr>
                  </w:pPr>
                  <w:r w:rsidRPr="00CF13C3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40000" cy="540000"/>
                        <wp:effectExtent l="19050" t="0" r="0" b="0"/>
                        <wp:docPr id="10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00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D0B96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37600" cy="540000"/>
                        <wp:effectExtent l="19050" t="0" r="0" b="0"/>
                        <wp:docPr id="1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6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D0B96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>
                        <wp:extent cx="540000" cy="540000"/>
                        <wp:effectExtent l="19050" t="0" r="0" b="0"/>
                        <wp:docPr id="12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0000" cy="54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13526" w:rsidRPr="00E40236" w:rsidRDefault="00713526" w:rsidP="0071352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40236">
                    <w:rPr>
                      <w:rFonts w:ascii="Arial" w:hAnsi="Arial" w:cs="Arial"/>
                      <w:sz w:val="20"/>
                      <w:szCs w:val="20"/>
                    </w:rPr>
                    <w:t xml:space="preserve"> Nocif     Corrosif   environnement</w:t>
                  </w:r>
                </w:p>
                <w:p w:rsidR="00713526" w:rsidRPr="000738AD" w:rsidRDefault="00713526" w:rsidP="00713526">
                  <w:pPr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</w:pPr>
                  <w:r w:rsidRPr="000738AD">
                    <w:rPr>
                      <w:rFonts w:ascii="Arial" w:hAnsi="Arial" w:cs="Arial"/>
                      <w:color w:val="C00000"/>
                      <w:sz w:val="20"/>
                      <w:szCs w:val="20"/>
                    </w:rPr>
                    <w:t>Mentions de danger :</w:t>
                  </w:r>
                </w:p>
                <w:p w:rsidR="00713526" w:rsidRPr="00FD0B96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H314</w:t>
                  </w:r>
                  <w:r w:rsidRPr="000738A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 :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Provoque des brûlures de la peau et des lésions oculaires graves.</w:t>
                  </w:r>
                </w:p>
                <w:p w:rsidR="00713526" w:rsidRPr="000738AD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H400</w:t>
                  </w:r>
                  <w:r w:rsidRPr="000738A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 :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Très toxique pour les organismes</w:t>
                  </w:r>
                  <w:r w:rsidRPr="000738A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aquatiques.</w:t>
                  </w:r>
                </w:p>
                <w:p w:rsidR="00713526" w:rsidRPr="00FD0B96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H335+H336 Peut irriter les voies respiratoires. Peut provoquer somnolence ou vertiges</w:t>
                  </w:r>
                </w:p>
                <w:p w:rsidR="00713526" w:rsidRPr="00CF13C3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fr-FR"/>
                    </w:rPr>
                  </w:pPr>
                </w:p>
                <w:p w:rsidR="00713526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fr-FR"/>
                    </w:rPr>
                  </w:pPr>
                  <w:r w:rsidRPr="000738AD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fr-FR"/>
                    </w:rPr>
                    <w:t>Conseils de prudence</w:t>
                  </w:r>
                </w:p>
                <w:p w:rsidR="00713526" w:rsidRPr="000738AD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  <w:lang w:eastAsia="fr-FR"/>
                    </w:rPr>
                  </w:pPr>
                </w:p>
                <w:p w:rsidR="00713526" w:rsidRPr="00FD0B96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P260</w:t>
                  </w:r>
                  <w:r w:rsidRPr="000738A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  <w:proofErr w:type="gramStart"/>
                  <w:r w:rsidRPr="000738A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: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Ne</w:t>
                  </w:r>
                  <w:proofErr w:type="gramEnd"/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pas respirer les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poussières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/fumées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/gaz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/brouillards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/vapeurs/aérosols.</w:t>
                  </w:r>
                </w:p>
                <w:p w:rsidR="00713526" w:rsidRPr="00FD0B96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P303+P361+P353 EN CAS DE CONTACT AVEC LA PEAU (ou les cheveux): enlever immédiatement les vêtements</w:t>
                  </w:r>
                  <w:r w:rsidRPr="000738A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contaminés. Rincer la peau à l'eau/se doucher.</w:t>
                  </w:r>
                </w:p>
                <w:p w:rsidR="00713526" w:rsidRPr="00FD0B96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P305+P351+P338 EN CAS DE CONTACT AVEC LES YEUX: rincer avec précaution à l'eau pendant plusieurs minutes. Enlever les lentilles de contact si la victime en porte et si elles peuvent être facilement enlevées. Continuer à rincer.</w:t>
                  </w:r>
                </w:p>
                <w:p w:rsidR="00713526" w:rsidRPr="000738AD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P310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  <w:proofErr w:type="gramStart"/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: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Appeler</w:t>
                  </w:r>
                  <w:proofErr w:type="gramEnd"/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immédiatement un CENTRE ANTIPOISON ou un médecin.</w:t>
                  </w:r>
                </w:p>
                <w:p w:rsidR="00713526" w:rsidRPr="000738AD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P405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  <w:proofErr w:type="gramStart"/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: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Garder</w:t>
                  </w:r>
                  <w:proofErr w:type="gramEnd"/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sous clef.</w:t>
                  </w:r>
                </w:p>
                <w:p w:rsidR="00713526" w:rsidRPr="000738AD" w:rsidRDefault="00713526" w:rsidP="00713526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P501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  <w:proofErr w:type="gramStart"/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: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Éliminer</w:t>
                  </w:r>
                  <w:proofErr w:type="gramEnd"/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 le con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tenu/récipient conformément à la </w:t>
                  </w:r>
                  <w:r w:rsidRPr="00FD0B96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réglementa</w:t>
                  </w:r>
                  <w:r w:rsidRPr="000738AD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 xml:space="preserve">tion </w:t>
                  </w:r>
                </w:p>
              </w:txbxContent>
            </v:textbox>
          </v:rect>
        </w:pict>
      </w:r>
      <w:r w:rsidR="00713526" w:rsidRPr="00040DA6">
        <w:rPr>
          <w:b/>
          <w:sz w:val="28"/>
          <w:szCs w:val="28"/>
          <w:lang w:val="en-US"/>
        </w:rPr>
        <w:t xml:space="preserve">  </w:t>
      </w:r>
      <w:r w:rsidR="00713526" w:rsidRPr="005C015C">
        <w:rPr>
          <w:b/>
          <w:sz w:val="28"/>
          <w:szCs w:val="28"/>
          <w:lang w:val="en-US"/>
        </w:rPr>
        <w:t>NH3                                                                                                                                                d= 0.923 g.cm</w:t>
      </w:r>
      <w:r w:rsidR="00713526" w:rsidRPr="005C015C">
        <w:rPr>
          <w:b/>
          <w:sz w:val="28"/>
          <w:szCs w:val="28"/>
          <w:vertAlign w:val="subscript"/>
          <w:lang w:val="en-US"/>
        </w:rPr>
        <w:t>3</w:t>
      </w:r>
      <w:r w:rsidR="00713526" w:rsidRPr="005C015C">
        <w:rPr>
          <w:b/>
          <w:sz w:val="28"/>
          <w:szCs w:val="28"/>
          <w:vertAlign w:val="superscript"/>
          <w:lang w:val="en-US"/>
        </w:rPr>
        <w:t>-1</w:t>
      </w:r>
      <w:r w:rsidR="00713526" w:rsidRPr="005C015C">
        <w:rPr>
          <w:b/>
          <w:sz w:val="28"/>
          <w:szCs w:val="28"/>
          <w:lang w:val="en-US"/>
        </w:rPr>
        <w:t xml:space="preserve">    M = 35.05 g/mol</w:t>
      </w:r>
    </w:p>
    <w:p w:rsidR="00790206" w:rsidRPr="005C015C" w:rsidRDefault="00790206" w:rsidP="00713526">
      <w:pPr>
        <w:rPr>
          <w:lang w:val="en-US"/>
        </w:rPr>
      </w:pPr>
    </w:p>
    <w:sectPr w:rsidR="00790206" w:rsidRPr="005C015C" w:rsidSect="00C951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4343"/>
    <w:multiLevelType w:val="hybridMultilevel"/>
    <w:tmpl w:val="B0C4BD78"/>
    <w:lvl w:ilvl="0" w:tplc="42BA5C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25D31"/>
    <w:multiLevelType w:val="hybridMultilevel"/>
    <w:tmpl w:val="16BC85A2"/>
    <w:lvl w:ilvl="0" w:tplc="124401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E54BD"/>
    <w:multiLevelType w:val="hybridMultilevel"/>
    <w:tmpl w:val="FA6CA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D241B"/>
    <w:multiLevelType w:val="hybridMultilevel"/>
    <w:tmpl w:val="6F069BD8"/>
    <w:lvl w:ilvl="0" w:tplc="5D2853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75350"/>
    <w:rsid w:val="00040DA6"/>
    <w:rsid w:val="0009290A"/>
    <w:rsid w:val="000A185B"/>
    <w:rsid w:val="00100F9D"/>
    <w:rsid w:val="00182EE9"/>
    <w:rsid w:val="00246001"/>
    <w:rsid w:val="002852C8"/>
    <w:rsid w:val="002D029B"/>
    <w:rsid w:val="002E1817"/>
    <w:rsid w:val="0044293B"/>
    <w:rsid w:val="00474584"/>
    <w:rsid w:val="00477B4D"/>
    <w:rsid w:val="00497B47"/>
    <w:rsid w:val="00575350"/>
    <w:rsid w:val="005C015C"/>
    <w:rsid w:val="00666E04"/>
    <w:rsid w:val="00707236"/>
    <w:rsid w:val="00713526"/>
    <w:rsid w:val="00764995"/>
    <w:rsid w:val="00790206"/>
    <w:rsid w:val="0079445D"/>
    <w:rsid w:val="008D3437"/>
    <w:rsid w:val="008E6A87"/>
    <w:rsid w:val="009862F1"/>
    <w:rsid w:val="00A2270A"/>
    <w:rsid w:val="00A325F4"/>
    <w:rsid w:val="00AD0C05"/>
    <w:rsid w:val="00CC574A"/>
    <w:rsid w:val="00DB1391"/>
    <w:rsid w:val="00E46705"/>
    <w:rsid w:val="00E757E4"/>
    <w:rsid w:val="00E87B39"/>
    <w:rsid w:val="00E9718C"/>
    <w:rsid w:val="00FA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3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75350"/>
    <w:pPr>
      <w:spacing w:after="0" w:line="240" w:lineRule="auto"/>
    </w:pPr>
  </w:style>
  <w:style w:type="table" w:styleId="Grilledutableau">
    <w:name w:val="Table Grid"/>
    <w:basedOn w:val="TableauNormal"/>
    <w:rsid w:val="00575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ansinterligneCar">
    <w:name w:val="Sans interligne Car"/>
    <w:basedOn w:val="Policepardfaut"/>
    <w:link w:val="Sansinterligne"/>
    <w:uiPriority w:val="1"/>
    <w:rsid w:val="00575350"/>
  </w:style>
  <w:style w:type="paragraph" w:styleId="Textedebulles">
    <w:name w:val="Balloon Text"/>
    <w:basedOn w:val="Normal"/>
    <w:link w:val="TextedebullesCar"/>
    <w:uiPriority w:val="99"/>
    <w:semiHidden/>
    <w:unhideWhenUsed/>
    <w:rsid w:val="00575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535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B1391"/>
    <w:pPr>
      <w:ind w:left="720"/>
      <w:contextualSpacing/>
    </w:pPr>
  </w:style>
  <w:style w:type="character" w:customStyle="1" w:styleId="st">
    <w:name w:val="st"/>
    <w:basedOn w:val="Policepardfaut"/>
    <w:rsid w:val="002460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2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eleve</dc:creator>
  <cp:lastModifiedBy>port-phy2</cp:lastModifiedBy>
  <cp:revision>3</cp:revision>
  <cp:lastPrinted>2018-03-13T09:27:00Z</cp:lastPrinted>
  <dcterms:created xsi:type="dcterms:W3CDTF">2018-04-05T09:17:00Z</dcterms:created>
  <dcterms:modified xsi:type="dcterms:W3CDTF">2018-04-05T09:19:00Z</dcterms:modified>
</cp:coreProperties>
</file>